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176" w:rsidRPr="003D0F51" w:rsidRDefault="009E1176" w:rsidP="004870D8">
      <w:pPr>
        <w:pStyle w:val="normal0"/>
        <w:jc w:val="center"/>
        <w:rPr>
          <w:rFonts w:ascii="Calibri" w:hAnsi="Calibri" w:cs="Calibri"/>
          <w:sz w:val="23"/>
          <w:szCs w:val="23"/>
        </w:rPr>
      </w:pPr>
      <w:r w:rsidRPr="003D0F51">
        <w:rPr>
          <w:rFonts w:ascii="Calibri" w:hAnsi="Calibri" w:cs="Calibri"/>
          <w:b/>
          <w:sz w:val="23"/>
          <w:szCs w:val="23"/>
        </w:rPr>
        <w:t>PLANILHA DE REORGANIZAÇÃO DAS AÇÕES DA PAS PARA ADEQUAÇÃO À ESTRUTURA DO DIGISUS - GAS</w:t>
      </w:r>
    </w:p>
    <w:p w:rsidR="009E1176" w:rsidRPr="003D0F51" w:rsidRDefault="009E1176" w:rsidP="004E1B21">
      <w:pPr>
        <w:pStyle w:val="normal0"/>
        <w:spacing w:before="4" w:after="4"/>
        <w:jc w:val="center"/>
        <w:rPr>
          <w:rFonts w:ascii="Calibri" w:hAnsi="Calibri" w:cs="Calibri"/>
          <w:b/>
          <w:sz w:val="18"/>
          <w:szCs w:val="18"/>
        </w:rPr>
      </w:pPr>
    </w:p>
    <w:tbl>
      <w:tblPr>
        <w:tblW w:w="16128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22"/>
        <w:gridCol w:w="2174"/>
        <w:gridCol w:w="2530"/>
        <w:gridCol w:w="708"/>
        <w:gridCol w:w="662"/>
        <w:gridCol w:w="1050"/>
        <w:gridCol w:w="915"/>
        <w:gridCol w:w="855"/>
        <w:gridCol w:w="705"/>
        <w:gridCol w:w="585"/>
        <w:gridCol w:w="607"/>
        <w:gridCol w:w="3526"/>
        <w:gridCol w:w="1189"/>
      </w:tblGrid>
      <w:tr w:rsidR="009E1176" w:rsidRPr="003D0F51" w:rsidTr="00913C1F">
        <w:trPr>
          <w:trHeight w:val="257"/>
          <w:tblHeader/>
          <w:jc w:val="center"/>
        </w:trPr>
        <w:tc>
          <w:tcPr>
            <w:tcW w:w="1612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D1D5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ind w:right="-4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 xml:space="preserve">DIRETRIZ: </w:t>
            </w:r>
            <w:r w:rsidRPr="003D0F51">
              <w:rPr>
                <w:rFonts w:ascii="Calibri" w:hAnsi="Calibri" w:cs="Calibri"/>
                <w:sz w:val="18"/>
                <w:szCs w:val="18"/>
              </w:rPr>
              <w:t>1 - APRIMORAMENTO DO SISTEMA MUNICIPAL DE SAÚDE COM FOCO NA EQUIDADE E INTEGRALIDADE, ATENDENDO AS NECESSIDADES DE SAÚDE DOS MUNÍCIPES, APOIADO NA ORGANIZAÇÃO DA REDE DE ATENÇÃO À SAÚDE E NO MODELO DE VIGILÂNCIA EM SAÚDE</w:t>
            </w:r>
          </w:p>
        </w:tc>
      </w:tr>
      <w:tr w:rsidR="009E1176" w:rsidRPr="003D0F51" w:rsidTr="00913C1F">
        <w:trPr>
          <w:trHeight w:val="374"/>
          <w:tblHeader/>
          <w:jc w:val="center"/>
        </w:trPr>
        <w:tc>
          <w:tcPr>
            <w:tcW w:w="16128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8CB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 xml:space="preserve">OBJETIVO </w:t>
            </w:r>
            <w:r w:rsidRPr="003D0F51">
              <w:rPr>
                <w:rFonts w:ascii="Calibri" w:hAnsi="Calibri" w:cs="Calibri"/>
                <w:sz w:val="18"/>
                <w:szCs w:val="18"/>
              </w:rPr>
              <w:t xml:space="preserve">1.1 – Fortalecer a atenção básica como ordenadora da rede de atenção a saúde e coordenadora do cuidado, para promover o acesso, acolhimento, humanização, equidade e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resolutividade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. </w:t>
            </w:r>
          </w:p>
        </w:tc>
      </w:tr>
      <w:tr w:rsidR="009E1176" w:rsidRPr="003D0F51" w:rsidTr="004870D8">
        <w:trPr>
          <w:tblHeader/>
          <w:jc w:val="center"/>
        </w:trPr>
        <w:tc>
          <w:tcPr>
            <w:tcW w:w="62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Nº da Meta</w:t>
            </w:r>
          </w:p>
        </w:tc>
        <w:tc>
          <w:tcPr>
            <w:tcW w:w="217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Descrição da Meta</w:t>
            </w:r>
          </w:p>
        </w:tc>
        <w:tc>
          <w:tcPr>
            <w:tcW w:w="253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para Monitoramento e Avaliação da Meta</w:t>
            </w:r>
          </w:p>
        </w:tc>
        <w:tc>
          <w:tcPr>
            <w:tcW w:w="2420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(Linha de base)</w:t>
            </w:r>
          </w:p>
        </w:tc>
        <w:tc>
          <w:tcPr>
            <w:tcW w:w="91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do Plano 2018-2021</w:t>
            </w:r>
          </w:p>
        </w:tc>
        <w:tc>
          <w:tcPr>
            <w:tcW w:w="2752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Anual Programada</w:t>
            </w:r>
          </w:p>
        </w:tc>
        <w:tc>
          <w:tcPr>
            <w:tcW w:w="352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Ações da PAS 2020</w:t>
            </w:r>
          </w:p>
        </w:tc>
        <w:tc>
          <w:tcPr>
            <w:tcW w:w="118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Setor Responsável</w:t>
            </w:r>
          </w:p>
        </w:tc>
      </w:tr>
      <w:tr w:rsidR="009E1176" w:rsidRPr="003D0F51" w:rsidTr="004870D8">
        <w:trPr>
          <w:trHeight w:val="294"/>
          <w:tblHeader/>
          <w:jc w:val="center"/>
        </w:trPr>
        <w:tc>
          <w:tcPr>
            <w:tcW w:w="62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74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53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Valor</w:t>
            </w: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Ano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Unidade de Medida</w:t>
            </w:r>
          </w:p>
        </w:tc>
        <w:tc>
          <w:tcPr>
            <w:tcW w:w="91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2018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2019</w:t>
            </w:r>
          </w:p>
        </w:tc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2020</w:t>
            </w:r>
          </w:p>
        </w:tc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2021</w:t>
            </w:r>
          </w:p>
        </w:tc>
        <w:tc>
          <w:tcPr>
            <w:tcW w:w="3526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8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4870D8">
        <w:trPr>
          <w:trHeight w:val="701"/>
          <w:jc w:val="center"/>
        </w:trPr>
        <w:tc>
          <w:tcPr>
            <w:tcW w:w="6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3B1306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5B2770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Implantar o arranjo matricial conforme estabelecido pelas “Diretrizes do NASF para o Município de Vitória”</w:t>
            </w:r>
            <w:r w:rsidR="005B2770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25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- Número de UBS com o arranjo matricial conforme NASF implantado.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13</w:t>
            </w: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4870D8">
            <w:pPr>
              <w:pStyle w:val="normal0"/>
              <w:spacing w:before="4" w:after="4"/>
              <w:ind w:right="-102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2019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Número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29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yellow"/>
              </w:rPr>
            </w:pP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yellow"/>
              </w:rPr>
            </w:pPr>
          </w:p>
        </w:tc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19</w:t>
            </w:r>
          </w:p>
        </w:tc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29</w:t>
            </w:r>
          </w:p>
        </w:tc>
        <w:tc>
          <w:tcPr>
            <w:tcW w:w="35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4870D8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</w:t>
            </w:r>
            <w:r w:rsidR="009E1176" w:rsidRPr="003D0F51">
              <w:rPr>
                <w:rFonts w:ascii="Calibri" w:hAnsi="Calibri" w:cs="Calibri"/>
                <w:sz w:val="18"/>
                <w:szCs w:val="18"/>
              </w:rPr>
              <w:t>Revisar as Diretrizes do NASF para o Município de Vitória considerando a Portaria nº 2.979/2019 que estabelece o novo financiamento da Atenção Básica.</w:t>
            </w:r>
          </w:p>
          <w:p w:rsidR="009E1176" w:rsidRPr="003D0F51" w:rsidRDefault="004870D8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</w:t>
            </w:r>
            <w:r w:rsidR="009E1176" w:rsidRPr="003D0F51">
              <w:rPr>
                <w:rFonts w:ascii="Calibri" w:hAnsi="Calibri" w:cs="Calibri"/>
                <w:sz w:val="18"/>
                <w:szCs w:val="18"/>
              </w:rPr>
              <w:t>Capacitar os profissionais de apoio da AB sobre a organização do trabalho de acordo com as Diretrizes do N</w:t>
            </w:r>
            <w:r>
              <w:rPr>
                <w:rFonts w:ascii="Calibri" w:hAnsi="Calibri" w:cs="Calibri"/>
                <w:sz w:val="18"/>
                <w:szCs w:val="18"/>
              </w:rPr>
              <w:t>ASF para o Município de Vitória, com ênfase no atendimento à pessoa com deficiência.</w:t>
            </w:r>
          </w:p>
          <w:p w:rsidR="009E1176" w:rsidRPr="003D0F51" w:rsidRDefault="004870D8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</w:t>
            </w:r>
            <w:r w:rsidR="009E1176" w:rsidRPr="003D0F51">
              <w:rPr>
                <w:rFonts w:ascii="Calibri" w:hAnsi="Calibri" w:cs="Calibri"/>
                <w:sz w:val="18"/>
                <w:szCs w:val="18"/>
              </w:rPr>
              <w:t>Reorganizar o processo de acompanhamento das equipes de NASF implantadas</w:t>
            </w:r>
            <w:r>
              <w:rPr>
                <w:rFonts w:ascii="Calibri" w:hAnsi="Calibri" w:cs="Calibri"/>
                <w:sz w:val="18"/>
                <w:szCs w:val="18"/>
              </w:rPr>
              <w:t>, com a inclusão de profissionais de reabilitação</w:t>
            </w:r>
            <w:r w:rsidR="009E1176" w:rsidRPr="003D0F51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GAS/CAB</w:t>
            </w:r>
          </w:p>
        </w:tc>
      </w:tr>
      <w:tr w:rsidR="009E1176" w:rsidRPr="003D0F51" w:rsidTr="004870D8">
        <w:trPr>
          <w:trHeight w:val="701"/>
          <w:jc w:val="center"/>
        </w:trPr>
        <w:tc>
          <w:tcPr>
            <w:tcW w:w="6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3B1306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2</w:t>
            </w:r>
            <w:proofErr w:type="gramEnd"/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Manter a cobertura populacional estimada de saúde bucal na Atenção Básica</w:t>
            </w:r>
          </w:p>
        </w:tc>
        <w:tc>
          <w:tcPr>
            <w:tcW w:w="25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Cobertura populacional estimada de saúde bucal na Atenção Básica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63,24%</w:t>
            </w: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2017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60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60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60</w:t>
            </w:r>
          </w:p>
        </w:tc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60</w:t>
            </w:r>
          </w:p>
        </w:tc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60</w:t>
            </w:r>
          </w:p>
        </w:tc>
        <w:tc>
          <w:tcPr>
            <w:tcW w:w="35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Manter equipes de saúde bucal na Atenção Básica.</w:t>
            </w: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Área técnica Saúde Bucal - GAS</w:t>
            </w:r>
          </w:p>
        </w:tc>
      </w:tr>
      <w:tr w:rsidR="009E1176" w:rsidRPr="003D0F51" w:rsidTr="004870D8">
        <w:trPr>
          <w:trHeight w:val="1173"/>
          <w:jc w:val="center"/>
        </w:trPr>
        <w:tc>
          <w:tcPr>
            <w:tcW w:w="6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3</w:t>
            </w:r>
            <w:proofErr w:type="gramEnd"/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Realizar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testagem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para detecção das infecções sexualmente transmissíveis da população acima de 14 anos para o HIV.</w:t>
            </w:r>
          </w:p>
        </w:tc>
        <w:tc>
          <w:tcPr>
            <w:tcW w:w="25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Proporção de população de 14 anos e mais testada para o HIV no ano vigente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--</w:t>
            </w: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--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20%/ano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3B1306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20%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3B1306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20%</w:t>
            </w:r>
          </w:p>
        </w:tc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3B1306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20%</w:t>
            </w:r>
          </w:p>
        </w:tc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3B1306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20%</w:t>
            </w:r>
          </w:p>
        </w:tc>
        <w:tc>
          <w:tcPr>
            <w:tcW w:w="35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3B1306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exames, laboratoriais e de metodologia rápida, para detecção do HIV.</w:t>
            </w: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3B1306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SEMUS/GAS</w:t>
            </w:r>
          </w:p>
        </w:tc>
      </w:tr>
      <w:tr w:rsidR="009E1176" w:rsidRPr="003D0F51" w:rsidTr="004870D8">
        <w:trPr>
          <w:trHeight w:val="701"/>
          <w:jc w:val="center"/>
        </w:trPr>
        <w:tc>
          <w:tcPr>
            <w:tcW w:w="6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4</w:t>
            </w:r>
            <w:proofErr w:type="gramEnd"/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Realizar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testagem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para detecção das infecções sexualmente transmissíveis da população acima de 14 anos para Sífilis.</w:t>
            </w:r>
          </w:p>
        </w:tc>
        <w:tc>
          <w:tcPr>
            <w:tcW w:w="25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Proporção da população de 14 anos e mais testada para a Sífilis no ano vigente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--</w:t>
            </w: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--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20%/ano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20%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20%</w:t>
            </w:r>
          </w:p>
        </w:tc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20%</w:t>
            </w:r>
          </w:p>
        </w:tc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20%</w:t>
            </w:r>
          </w:p>
        </w:tc>
        <w:tc>
          <w:tcPr>
            <w:tcW w:w="35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exames, laboratoriais e de metodologia rápida, para detecção da sífilis.</w:t>
            </w: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3B1306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SEMUS/GAS</w:t>
            </w:r>
          </w:p>
        </w:tc>
      </w:tr>
      <w:tr w:rsidR="009E1176" w:rsidRPr="003D0F51" w:rsidTr="004870D8">
        <w:trPr>
          <w:trHeight w:val="701"/>
          <w:jc w:val="center"/>
        </w:trPr>
        <w:tc>
          <w:tcPr>
            <w:tcW w:w="6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5</w:t>
            </w:r>
            <w:proofErr w:type="gramEnd"/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Realizar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testagem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para detecção das infecções sexualmente transmissíveis da população acima de 13 anos para Hepatite B.</w:t>
            </w:r>
          </w:p>
        </w:tc>
        <w:tc>
          <w:tcPr>
            <w:tcW w:w="25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Proporção da população de 14 anos e mais testada para a Hepatite B no ano vigente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--</w:t>
            </w: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--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15%/ano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15%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15%</w:t>
            </w:r>
          </w:p>
        </w:tc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15%</w:t>
            </w:r>
          </w:p>
        </w:tc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15%</w:t>
            </w:r>
          </w:p>
        </w:tc>
        <w:tc>
          <w:tcPr>
            <w:tcW w:w="35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Realizar exames, laboratoriais e de metodologia rápida, para detecção 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da Hepatites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B.</w:t>
            </w: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3B1306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SEMUS/GAS</w:t>
            </w:r>
          </w:p>
        </w:tc>
      </w:tr>
      <w:tr w:rsidR="009E1176" w:rsidRPr="003D0F51" w:rsidTr="004870D8">
        <w:trPr>
          <w:trHeight w:val="701"/>
          <w:jc w:val="center"/>
        </w:trPr>
        <w:tc>
          <w:tcPr>
            <w:tcW w:w="6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lastRenderedPageBreak/>
              <w:t>6</w:t>
            </w:r>
            <w:proofErr w:type="gramEnd"/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Realizar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testagem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para detecção das infecções sexualmente transmissíveis da população acima de 13 anos para Hepatite C.</w:t>
            </w:r>
          </w:p>
        </w:tc>
        <w:tc>
          <w:tcPr>
            <w:tcW w:w="25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Proporção da população de 14 anos e mais testada para a Hepatite C no ano vigente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--</w:t>
            </w: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--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15%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15%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15%</w:t>
            </w:r>
          </w:p>
        </w:tc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15%</w:t>
            </w:r>
          </w:p>
        </w:tc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15%</w:t>
            </w:r>
          </w:p>
        </w:tc>
        <w:tc>
          <w:tcPr>
            <w:tcW w:w="35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exames, laboratoriais e de metodologia rápida, para detecção da Hepatite C.</w:t>
            </w: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SEMUS/GAS</w:t>
            </w:r>
          </w:p>
        </w:tc>
      </w:tr>
      <w:tr w:rsidR="009E1176" w:rsidRPr="003D0F51" w:rsidTr="004870D8">
        <w:trPr>
          <w:trHeight w:val="701"/>
          <w:jc w:val="center"/>
        </w:trPr>
        <w:tc>
          <w:tcPr>
            <w:tcW w:w="6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3B1306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7</w:t>
            </w:r>
            <w:proofErr w:type="gramEnd"/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Implementar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a Política Nacional de Atenção Integral a Saúde do Homem (PNAISH) nas unidades de saúde do município. </w:t>
            </w:r>
          </w:p>
        </w:tc>
        <w:tc>
          <w:tcPr>
            <w:tcW w:w="25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Percentual de Unidades de saúde que realizaram anualmente ao menos uma ação da PNAISH. 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52%</w:t>
            </w: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2017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64%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76%</w:t>
            </w:r>
          </w:p>
        </w:tc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88%</w:t>
            </w:r>
          </w:p>
        </w:tc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35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b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- Realizar a semana de promoção da saúde do homem, por meio da campanha "Novembro Azul" com o objetivo de sensibilizar a população masculina no cuidado com a saúde, facilitar o acesso e ofertar serviços visando 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a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integralidade da assistência a saúde</w:t>
            </w:r>
            <w:r w:rsidR="00982C93">
              <w:rPr>
                <w:rFonts w:ascii="Calibri" w:hAnsi="Calibri" w:cs="Calibri"/>
                <w:sz w:val="18"/>
                <w:szCs w:val="18"/>
              </w:rPr>
              <w:t>.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- Aumentar o número de unidades de saúde com a estratégia do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Pré-natal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do Parceiro implantado.</w:t>
            </w: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GAS/Saúde Homem</w:t>
            </w:r>
          </w:p>
        </w:tc>
      </w:tr>
      <w:tr w:rsidR="009E1176" w:rsidRPr="003D0F51" w:rsidTr="004870D8">
        <w:trPr>
          <w:trHeight w:val="701"/>
          <w:jc w:val="center"/>
        </w:trPr>
        <w:tc>
          <w:tcPr>
            <w:tcW w:w="6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8</w:t>
            </w:r>
            <w:proofErr w:type="gramEnd"/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Ampliar a cobertura populacional de Atenção Básica. 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5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Cobertura populacional estimada na Atenção Básica.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88,40%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2017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90%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88%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88%</w:t>
            </w:r>
          </w:p>
        </w:tc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88%</w:t>
            </w:r>
          </w:p>
        </w:tc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90%</w:t>
            </w:r>
          </w:p>
        </w:tc>
        <w:tc>
          <w:tcPr>
            <w:tcW w:w="35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Implantar Equipes de Saúde da Família (</w:t>
            </w:r>
            <w:proofErr w:type="spellStart"/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eSF</w:t>
            </w:r>
            <w:proofErr w:type="spellEnd"/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>) em territórios com ou sem Estratégia Saúde da Família.</w:t>
            </w: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CAB</w:t>
            </w:r>
          </w:p>
        </w:tc>
      </w:tr>
      <w:tr w:rsidR="009E1176" w:rsidRPr="003D0F51" w:rsidTr="004870D8">
        <w:trPr>
          <w:trHeight w:val="701"/>
          <w:jc w:val="center"/>
        </w:trPr>
        <w:tc>
          <w:tcPr>
            <w:tcW w:w="6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9</w:t>
            </w:r>
            <w:proofErr w:type="gramEnd"/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Implantar o Programa Saúde na Hora.</w:t>
            </w:r>
          </w:p>
        </w:tc>
        <w:tc>
          <w:tcPr>
            <w:tcW w:w="25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Número de UBS habilitadas no programa junto ao Ministério da Saúde.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2019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Número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6</w:t>
            </w:r>
            <w:proofErr w:type="gramEnd"/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06</w:t>
            </w:r>
          </w:p>
        </w:tc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06</w:t>
            </w:r>
          </w:p>
        </w:tc>
        <w:tc>
          <w:tcPr>
            <w:tcW w:w="35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Habilitar as UBS junto ao Ministério da Saúde.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Capacitar 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as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equipes de Saúde da Família nos fluxos da Política Nacional da Atenção Básica.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Implementar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o acolhimento à demanda espontânea</w:t>
            </w: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CAB</w:t>
            </w:r>
          </w:p>
        </w:tc>
      </w:tr>
      <w:tr w:rsidR="009E1176" w:rsidRPr="003D0F51" w:rsidTr="004870D8">
        <w:trPr>
          <w:trHeight w:val="701"/>
          <w:jc w:val="center"/>
        </w:trPr>
        <w:tc>
          <w:tcPr>
            <w:tcW w:w="6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</w:t>
            </w: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9D20E7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Atingir o parâmetro mínimo de </w:t>
            </w:r>
            <w:r w:rsidR="009D20E7">
              <w:rPr>
                <w:rFonts w:ascii="Calibri" w:hAnsi="Calibri" w:cs="Calibri"/>
                <w:sz w:val="18"/>
                <w:szCs w:val="18"/>
              </w:rPr>
              <w:t>7</w:t>
            </w:r>
            <w:r w:rsidRPr="003D0F51">
              <w:rPr>
                <w:rFonts w:ascii="Calibri" w:hAnsi="Calibri" w:cs="Calibri"/>
                <w:sz w:val="18"/>
                <w:szCs w:val="18"/>
              </w:rPr>
              <w:t>0% de cadastros sem inconsistências conforme estabelecido pelo Sistema de Informação em Saúde da Atenção Básica/ SISAB</w:t>
            </w:r>
          </w:p>
        </w:tc>
        <w:tc>
          <w:tcPr>
            <w:tcW w:w="25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7D415A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 de cadastros sem inconsistências enviados ao SISAB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7D415A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42%</w:t>
            </w: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7D415A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2019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7D415A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7D415A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80%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7D415A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7D415A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7D415A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70%</w:t>
            </w:r>
          </w:p>
        </w:tc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7D415A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70%</w:t>
            </w:r>
          </w:p>
        </w:tc>
        <w:tc>
          <w:tcPr>
            <w:tcW w:w="35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982C93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Capacitar as UBS para que realizem os cadastros de usuários da Atenção Básica em conformidade com a nova política de financiamento</w:t>
            </w: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CAB</w:t>
            </w:r>
          </w:p>
        </w:tc>
      </w:tr>
      <w:tr w:rsidR="009E1176" w:rsidRPr="003D0F51" w:rsidTr="004870D8">
        <w:trPr>
          <w:trHeight w:val="701"/>
          <w:jc w:val="center"/>
        </w:trPr>
        <w:tc>
          <w:tcPr>
            <w:tcW w:w="6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11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Atingir anualmente a cobertura ≥ 83% de acompanhamento das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condicionalidades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do </w:t>
            </w:r>
            <w:r w:rsidRPr="003D0F51">
              <w:rPr>
                <w:rFonts w:ascii="Calibri" w:hAnsi="Calibri" w:cs="Calibri"/>
                <w:sz w:val="18"/>
                <w:szCs w:val="18"/>
              </w:rPr>
              <w:lastRenderedPageBreak/>
              <w:t>Programa Bolsa Família (PBF), relacionadas à área da Saúde</w:t>
            </w:r>
          </w:p>
        </w:tc>
        <w:tc>
          <w:tcPr>
            <w:tcW w:w="25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lastRenderedPageBreak/>
              <w:t xml:space="preserve">Cobertura de acompanhamento das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condicionalidades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de Saúde do Programa Bolsa Família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≥ 83%</w:t>
            </w: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2019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83%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83%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83%</w:t>
            </w:r>
          </w:p>
        </w:tc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83%</w:t>
            </w:r>
          </w:p>
        </w:tc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83%</w:t>
            </w:r>
          </w:p>
        </w:tc>
        <w:tc>
          <w:tcPr>
            <w:tcW w:w="35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reunião de planejamento do acompanhamento do PBF com as referências locais de 100% das UBS</w:t>
            </w: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CAB</w:t>
            </w:r>
          </w:p>
        </w:tc>
      </w:tr>
    </w:tbl>
    <w:p w:rsidR="009E1176" w:rsidRPr="003D0F51" w:rsidRDefault="009E1176" w:rsidP="004E1B21">
      <w:pPr>
        <w:pStyle w:val="normal0"/>
        <w:spacing w:before="4" w:after="4"/>
        <w:jc w:val="center"/>
        <w:rPr>
          <w:rFonts w:ascii="Calibri" w:hAnsi="Calibri" w:cs="Calibri"/>
          <w:b/>
          <w:sz w:val="18"/>
          <w:szCs w:val="18"/>
        </w:rPr>
      </w:pPr>
    </w:p>
    <w:p w:rsidR="009E1176" w:rsidRPr="003D0F51" w:rsidRDefault="009E1176" w:rsidP="004E1B21">
      <w:pPr>
        <w:pStyle w:val="normal0"/>
        <w:spacing w:before="4" w:after="4"/>
        <w:jc w:val="center"/>
        <w:rPr>
          <w:rFonts w:ascii="Calibri" w:hAnsi="Calibri" w:cs="Calibri"/>
          <w:b/>
          <w:sz w:val="18"/>
          <w:szCs w:val="18"/>
        </w:rPr>
      </w:pPr>
    </w:p>
    <w:p w:rsidR="009E1176" w:rsidRPr="003D0F51" w:rsidRDefault="009E1176" w:rsidP="004E1B21">
      <w:pPr>
        <w:pStyle w:val="normal0"/>
        <w:spacing w:before="4" w:after="4"/>
        <w:jc w:val="center"/>
        <w:rPr>
          <w:rFonts w:ascii="Calibri" w:hAnsi="Calibri" w:cs="Calibri"/>
          <w:b/>
          <w:sz w:val="18"/>
          <w:szCs w:val="18"/>
        </w:rPr>
      </w:pPr>
      <w:r w:rsidRPr="003D0F51">
        <w:rPr>
          <w:rFonts w:ascii="Calibri" w:hAnsi="Calibri" w:cs="Calibri"/>
          <w:sz w:val="18"/>
          <w:szCs w:val="18"/>
        </w:rPr>
        <w:br w:type="page"/>
      </w:r>
    </w:p>
    <w:p w:rsidR="009E1176" w:rsidRPr="003D0F51" w:rsidRDefault="009E1176" w:rsidP="004E1B21">
      <w:pPr>
        <w:pStyle w:val="normal0"/>
        <w:spacing w:before="4" w:after="4"/>
        <w:rPr>
          <w:rFonts w:ascii="Calibri" w:hAnsi="Calibri" w:cs="Calibri"/>
          <w:b/>
          <w:sz w:val="18"/>
          <w:szCs w:val="18"/>
        </w:rPr>
      </w:pPr>
    </w:p>
    <w:tbl>
      <w:tblPr>
        <w:tblW w:w="16059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70"/>
        <w:gridCol w:w="2179"/>
        <w:gridCol w:w="2409"/>
        <w:gridCol w:w="851"/>
        <w:gridCol w:w="709"/>
        <w:gridCol w:w="992"/>
        <w:gridCol w:w="992"/>
        <w:gridCol w:w="851"/>
        <w:gridCol w:w="708"/>
        <w:gridCol w:w="567"/>
        <w:gridCol w:w="567"/>
        <w:gridCol w:w="3544"/>
        <w:gridCol w:w="1120"/>
      </w:tblGrid>
      <w:tr w:rsidR="009E1176" w:rsidRPr="003D0F51" w:rsidTr="00913C1F">
        <w:trPr>
          <w:tblHeader/>
          <w:jc w:val="center"/>
        </w:trPr>
        <w:tc>
          <w:tcPr>
            <w:tcW w:w="1605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D1D5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 xml:space="preserve">DIRETRIZ </w:t>
            </w:r>
            <w:proofErr w:type="gramStart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1</w:t>
            </w:r>
            <w:proofErr w:type="gramEnd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: Aprimoramento do Sistema Municipal de Saúde com foco na equidade e integralidade, atendendo as necessidades de saúde do munícipes, apoiado na organização da Rede de Atenção à Saúde e no modelo de vigilância em saúde</w:t>
            </w:r>
          </w:p>
        </w:tc>
      </w:tr>
      <w:tr w:rsidR="009E1176" w:rsidRPr="003D0F51" w:rsidTr="00913C1F">
        <w:trPr>
          <w:tblHeader/>
          <w:jc w:val="center"/>
        </w:trPr>
        <w:tc>
          <w:tcPr>
            <w:tcW w:w="1605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8CB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 xml:space="preserve">OBJETIVO 1.2: </w:t>
            </w:r>
            <w:r w:rsidRPr="003D0F51">
              <w:rPr>
                <w:rFonts w:ascii="Calibri" w:hAnsi="Calibri" w:cs="Calibri"/>
                <w:sz w:val="18"/>
                <w:szCs w:val="18"/>
              </w:rPr>
              <w:t xml:space="preserve">Aprimorar a Rede de Urgência e Emergência (RUE) no âmbito municipal, visando qualificar o acesso de forma oportuna para melhorar a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resolutividade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da atenção</w:t>
            </w:r>
          </w:p>
        </w:tc>
      </w:tr>
      <w:tr w:rsidR="009E1176" w:rsidRPr="003D0F51" w:rsidTr="0085329D">
        <w:trPr>
          <w:tblHeader/>
          <w:jc w:val="center"/>
        </w:trPr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Nº da Meta</w:t>
            </w:r>
          </w:p>
        </w:tc>
        <w:tc>
          <w:tcPr>
            <w:tcW w:w="21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Descrição da Meta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para Monitoramento e Avaliação da Meta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(Linha de base)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do Plano 2018-2021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Anual Programada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Ações da PAS 2020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Setor Responsável</w:t>
            </w:r>
          </w:p>
        </w:tc>
      </w:tr>
      <w:tr w:rsidR="009E1176" w:rsidRPr="003D0F51" w:rsidTr="0085329D">
        <w:trPr>
          <w:trHeight w:val="242"/>
          <w:tblHeader/>
          <w:jc w:val="center"/>
        </w:trPr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Valor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Ano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Unidade de Medida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2021</w:t>
            </w: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85329D">
        <w:trPr>
          <w:trHeight w:val="701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  <w:highlight w:val="red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o cadastro para habilitação de Pronto Atendimento para Unidade de Pronto Atendimento - UPA, junto ao Ministério da Saúde.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Cadastro de habilitação de UPA concluído.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Acompanhamento do projeto de habilitação de UPA junto ao MS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reforma e ampliação na estrutura física do Pronto Atendimento São Pedro.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3D0F51" w:rsidRDefault="009E1176" w:rsidP="003B1306">
            <w:pPr>
              <w:pStyle w:val="normal0"/>
              <w:spacing w:before="20" w:after="40"/>
              <w:jc w:val="both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Acompanhar processo de captação e liberação de recurso financeiro do BID para executar adequações físicas do PASP.</w:t>
            </w:r>
          </w:p>
          <w:p w:rsidR="009E1176" w:rsidRPr="003D0F51" w:rsidRDefault="009E1176" w:rsidP="003B1306">
            <w:pPr>
              <w:pStyle w:val="normal0"/>
              <w:spacing w:before="20" w:after="40"/>
              <w:jc w:val="both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3D0F51" w:rsidRDefault="009E1176" w:rsidP="003B1306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Atualizar descritivo arquitetônico para elaboração de projeto.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GAS/COUE GAB/SE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85329D">
        <w:trPr>
          <w:trHeight w:val="447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Realizar atualização do protocolo de classificação de risco para os médicos e enfermeiros que atuam nos 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Pronto Atendimentos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 de médicos e enfermeiros com atualização em protocolo de classificação de risco.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50%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50%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Parceria com a Secretaria de Estado da Saúde – SESA /ICEPI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GAS/COUE GAB/SE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85329D">
        <w:trPr>
          <w:trHeight w:val="447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3</w:t>
            </w:r>
            <w:proofErr w:type="gramEnd"/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Implantar o Programa Melhor em Casa.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Número de equipes do Programa Melhor em Casa habilitadas.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Número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4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equipes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   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--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2</w:t>
            </w:r>
            <w:proofErr w:type="gram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85329D">
            <w:pPr>
              <w:pStyle w:val="normal0"/>
              <w:spacing w:before="20" w:after="40"/>
              <w:jc w:val="both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Estruturação do programa juntamente com a Secretaria de Estado da Saúde – 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SESA .</w:t>
            </w:r>
            <w:proofErr w:type="gramEnd"/>
          </w:p>
          <w:p w:rsidR="009E1176" w:rsidRPr="003D0F51" w:rsidRDefault="009E1176" w:rsidP="0085329D">
            <w:pPr>
              <w:pStyle w:val="normal0"/>
              <w:spacing w:before="20" w:after="40"/>
              <w:jc w:val="both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3D0F51" w:rsidRDefault="009E1176" w:rsidP="0085329D">
            <w:pPr>
              <w:pStyle w:val="normal0"/>
              <w:spacing w:before="20" w:after="40"/>
              <w:jc w:val="both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Definição dos territórios para atuação, bem como das UBS como base de apoio para essas equipes;</w:t>
            </w:r>
          </w:p>
          <w:p w:rsidR="009E1176" w:rsidRPr="003D0F51" w:rsidRDefault="009E1176" w:rsidP="0085329D">
            <w:pPr>
              <w:pStyle w:val="normal0"/>
              <w:spacing w:before="20" w:after="40"/>
              <w:jc w:val="both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3D0F51" w:rsidRDefault="009E1176" w:rsidP="0085329D">
            <w:pPr>
              <w:pStyle w:val="normal0"/>
              <w:spacing w:before="20" w:after="40"/>
              <w:jc w:val="both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Análise de previsão orçamentária para contratação dos profissionais;</w:t>
            </w:r>
          </w:p>
          <w:p w:rsidR="009E1176" w:rsidRPr="003D0F51" w:rsidRDefault="009E1176" w:rsidP="0085329D">
            <w:pPr>
              <w:pStyle w:val="normal0"/>
              <w:spacing w:before="20" w:after="40"/>
              <w:jc w:val="both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3D0F51" w:rsidRDefault="009E1176" w:rsidP="0085329D">
            <w:pPr>
              <w:pStyle w:val="normal0"/>
              <w:spacing w:before="20" w:after="40"/>
              <w:jc w:val="both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Compra ou aluguel de veículos para atuação das equipes nos hospitais, pronto atendimentos e domicílios;</w:t>
            </w:r>
          </w:p>
          <w:p w:rsidR="009E1176" w:rsidRPr="003D0F51" w:rsidRDefault="009E1176" w:rsidP="0085329D">
            <w:pPr>
              <w:pStyle w:val="normal0"/>
              <w:spacing w:before="20" w:after="40"/>
              <w:jc w:val="both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3D0F51" w:rsidRDefault="009E1176" w:rsidP="0085329D">
            <w:pPr>
              <w:pStyle w:val="normal0"/>
              <w:spacing w:before="20" w:after="40"/>
              <w:jc w:val="both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Capacitação dos profissionais; </w:t>
            </w:r>
          </w:p>
          <w:p w:rsidR="009E1176" w:rsidRPr="003D0F51" w:rsidRDefault="009E1176" w:rsidP="0085329D">
            <w:pPr>
              <w:pStyle w:val="normal0"/>
              <w:spacing w:before="20" w:after="40"/>
              <w:jc w:val="both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3D0F51" w:rsidRDefault="009E1176" w:rsidP="0085329D">
            <w:pPr>
              <w:pStyle w:val="normal0"/>
              <w:spacing w:before="20" w:after="40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Compra de equipamentos médicos e de enfermagem para essas equipes, bem como materiais e insumos específicos.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GAS/COUE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GTS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GSA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GCIS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GAB/SE</w:t>
            </w:r>
          </w:p>
        </w:tc>
      </w:tr>
    </w:tbl>
    <w:p w:rsidR="009E1176" w:rsidRPr="003D0F51" w:rsidRDefault="009E1176">
      <w:pPr>
        <w:rPr>
          <w:rFonts w:ascii="Calibri" w:hAnsi="Calibri" w:cs="Calibri"/>
          <w:b/>
          <w:sz w:val="18"/>
          <w:szCs w:val="18"/>
        </w:rPr>
      </w:pPr>
      <w:r w:rsidRPr="003D0F51">
        <w:rPr>
          <w:rFonts w:ascii="Calibri" w:hAnsi="Calibri" w:cs="Calibri"/>
          <w:b/>
          <w:sz w:val="18"/>
          <w:szCs w:val="18"/>
        </w:rPr>
        <w:br w:type="page"/>
      </w:r>
    </w:p>
    <w:tbl>
      <w:tblPr>
        <w:tblW w:w="16342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11"/>
        <w:gridCol w:w="2160"/>
        <w:gridCol w:w="2400"/>
        <w:gridCol w:w="840"/>
        <w:gridCol w:w="720"/>
        <w:gridCol w:w="960"/>
        <w:gridCol w:w="1080"/>
        <w:gridCol w:w="682"/>
        <w:gridCol w:w="708"/>
        <w:gridCol w:w="567"/>
        <w:gridCol w:w="567"/>
        <w:gridCol w:w="3544"/>
        <w:gridCol w:w="1403"/>
      </w:tblGrid>
      <w:tr w:rsidR="009E1176" w:rsidRPr="003D0F51" w:rsidTr="00913C1F">
        <w:trPr>
          <w:jc w:val="center"/>
        </w:trPr>
        <w:tc>
          <w:tcPr>
            <w:tcW w:w="1634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D1D5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 xml:space="preserve">DIRETRIZ: </w:t>
            </w:r>
            <w:proofErr w:type="gramStart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1</w:t>
            </w:r>
            <w:proofErr w:type="gramEnd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. Aprimoramento do Sistema Municipal de Saúde com foco na equidade e integralidade, atendendo as necessidades de saúde dos munícipes, apoiando na organização da Rede de Atenção à Saúde (RAS) e no modelo de Vigilância em Saúde.</w:t>
            </w:r>
          </w:p>
        </w:tc>
      </w:tr>
      <w:tr w:rsidR="009E1176" w:rsidRPr="003D0F51" w:rsidTr="00913C1F">
        <w:trPr>
          <w:jc w:val="center"/>
        </w:trPr>
        <w:tc>
          <w:tcPr>
            <w:tcW w:w="16342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8CB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OBJETIVO 1.3. Fortalecer a Rede de Atenção Psicossocial (RAPS) em sua organização e qualificação, para atenção integral às pessoas com transtorno mental e/ou pessoas com demandas e necessidades decorrentes do uso de álcool e outras drogas.</w:t>
            </w:r>
          </w:p>
        </w:tc>
      </w:tr>
      <w:tr w:rsidR="009E1176" w:rsidRPr="003D0F51" w:rsidTr="00F27706">
        <w:trPr>
          <w:jc w:val="center"/>
        </w:trPr>
        <w:tc>
          <w:tcPr>
            <w:tcW w:w="7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Nº da Meta</w:t>
            </w:r>
          </w:p>
        </w:tc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Descrição da Meta</w:t>
            </w:r>
          </w:p>
        </w:tc>
        <w:tc>
          <w:tcPr>
            <w:tcW w:w="2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para Monitoramento e Avaliação da Meta</w:t>
            </w:r>
          </w:p>
        </w:tc>
        <w:tc>
          <w:tcPr>
            <w:tcW w:w="2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(Linha de base)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do Plano 2018-2021</w:t>
            </w:r>
          </w:p>
        </w:tc>
        <w:tc>
          <w:tcPr>
            <w:tcW w:w="2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Anual Programada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Ações da PAS 2020</w:t>
            </w:r>
          </w:p>
        </w:tc>
        <w:tc>
          <w:tcPr>
            <w:tcW w:w="14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Setor Responsável</w:t>
            </w:r>
          </w:p>
        </w:tc>
      </w:tr>
      <w:tr w:rsidR="009E1176" w:rsidRPr="003D0F51" w:rsidTr="00F27706">
        <w:trPr>
          <w:trHeight w:val="242"/>
          <w:jc w:val="center"/>
        </w:trPr>
        <w:tc>
          <w:tcPr>
            <w:tcW w:w="7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Valor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Ano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Unidade de Medida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2018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2021</w:t>
            </w: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F27706">
        <w:trPr>
          <w:trHeight w:val="701"/>
          <w:jc w:val="center"/>
        </w:trPr>
        <w:tc>
          <w:tcPr>
            <w:tcW w:w="7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Implantar o Protocolo de saúde mental.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Protocolo de Saúde Mental implantado 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2017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Número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Finalizar a elaboração do Protocolo de Saúde Mental e divulgar para Rede SEMUS.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GAS/</w:t>
            </w:r>
            <w:proofErr w:type="spellStart"/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ATSMental</w:t>
            </w:r>
            <w:proofErr w:type="spellEnd"/>
            <w:proofErr w:type="gramEnd"/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F27706">
        <w:trPr>
          <w:trHeight w:val="2797"/>
          <w:jc w:val="center"/>
        </w:trPr>
        <w:tc>
          <w:tcPr>
            <w:tcW w:w="7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2</w:t>
            </w:r>
            <w:proofErr w:type="gram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Adequar as estruturas físicas dos 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4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CAPS segundo as diretrizes, portarias e resoluções do MS e da ANVISA .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Número de CAPS com as estruturas físicas adequadas.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2017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Número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4</w:t>
            </w:r>
            <w:proofErr w:type="gramEnd"/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C51774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C51774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>
              <w:rPr>
                <w:rFonts w:ascii="Calibri" w:hAnsi="Calibri" w:cs="Calibri"/>
                <w:sz w:val="18"/>
                <w:szCs w:val="18"/>
              </w:rPr>
              <w:t>2</w:t>
            </w:r>
            <w:proofErr w:type="gram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0"/>
                <w:szCs w:val="10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Manutenção das estruturas físicas atuais de todos os CAPS, com especial atenção às questões de acessibilidade e segurança.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0"/>
                <w:szCs w:val="10"/>
              </w:rPr>
            </w:pPr>
          </w:p>
          <w:p w:rsidR="009E1176" w:rsidRPr="003D0F51" w:rsidRDefault="009E1176" w:rsidP="00F27706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0"/>
                <w:szCs w:val="10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Elaborar memorial descritivo sobre as adequações estruturais de cada CAPS.</w:t>
            </w:r>
            <w:r w:rsidRPr="003D0F51">
              <w:rPr>
                <w:rFonts w:ascii="Calibri" w:hAnsi="Calibri" w:cs="Calibri"/>
                <w:sz w:val="10"/>
                <w:szCs w:val="10"/>
              </w:rPr>
              <w:t xml:space="preserve"> </w:t>
            </w:r>
          </w:p>
          <w:p w:rsidR="009E1176" w:rsidRPr="003D0F51" w:rsidRDefault="009E1176" w:rsidP="00F27706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0"/>
                <w:szCs w:val="10"/>
              </w:rPr>
            </w:pPr>
          </w:p>
          <w:p w:rsidR="009E1176" w:rsidRPr="003D0F51" w:rsidRDefault="009E1176" w:rsidP="00F27706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0"/>
                <w:szCs w:val="10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Acompanhar etapas para a “construção” </w:t>
            </w:r>
            <w:proofErr w:type="spellStart"/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CAPSi</w:t>
            </w:r>
            <w:proofErr w:type="spellEnd"/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com recursos do BID.</w:t>
            </w:r>
            <w:r w:rsidRPr="003D0F51">
              <w:rPr>
                <w:rFonts w:ascii="Calibri" w:hAnsi="Calibri" w:cs="Calibri"/>
                <w:sz w:val="10"/>
                <w:szCs w:val="10"/>
              </w:rPr>
              <w:t xml:space="preserve"> </w:t>
            </w:r>
          </w:p>
          <w:p w:rsidR="009E1176" w:rsidRPr="003D0F51" w:rsidRDefault="009E1176" w:rsidP="00F27706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0"/>
                <w:szCs w:val="10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Captar recursos para nova sede CAPS Ilha.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GSA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9E1176" w:rsidRPr="003D0F51" w:rsidRDefault="009E1176" w:rsidP="00F27706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9E1176" w:rsidRPr="003D0F51" w:rsidRDefault="009E1176" w:rsidP="00F27706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ATSMental</w:t>
            </w:r>
            <w:proofErr w:type="spellEnd"/>
            <w:proofErr w:type="gramEnd"/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Sec. Executiva</w:t>
            </w:r>
          </w:p>
        </w:tc>
      </w:tr>
    </w:tbl>
    <w:p w:rsidR="009E1176" w:rsidRPr="003D0F51" w:rsidRDefault="009E1176" w:rsidP="004E1B21">
      <w:pPr>
        <w:pStyle w:val="normal0"/>
        <w:spacing w:before="4" w:after="4"/>
        <w:rPr>
          <w:rFonts w:ascii="Calibri" w:hAnsi="Calibri" w:cs="Calibri"/>
          <w:sz w:val="18"/>
          <w:szCs w:val="18"/>
        </w:rPr>
      </w:pPr>
    </w:p>
    <w:p w:rsidR="009E1176" w:rsidRPr="003D0F51" w:rsidRDefault="009E1176" w:rsidP="004E1B21">
      <w:pPr>
        <w:pStyle w:val="normal0"/>
        <w:spacing w:before="4" w:after="4"/>
        <w:rPr>
          <w:rFonts w:ascii="Calibri" w:hAnsi="Calibri" w:cs="Calibri"/>
          <w:sz w:val="18"/>
          <w:szCs w:val="18"/>
        </w:rPr>
      </w:pPr>
    </w:p>
    <w:p w:rsidR="009E1176" w:rsidRPr="003D0F51" w:rsidRDefault="009E1176">
      <w:pPr>
        <w:rPr>
          <w:rFonts w:ascii="Calibri" w:hAnsi="Calibri" w:cs="Calibri"/>
          <w:sz w:val="18"/>
          <w:szCs w:val="18"/>
        </w:rPr>
      </w:pPr>
      <w:r w:rsidRPr="003D0F51">
        <w:rPr>
          <w:rFonts w:ascii="Calibri" w:hAnsi="Calibri" w:cs="Calibri"/>
          <w:sz w:val="18"/>
          <w:szCs w:val="18"/>
        </w:rPr>
        <w:br w:type="page"/>
      </w:r>
    </w:p>
    <w:tbl>
      <w:tblPr>
        <w:tblW w:w="16317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99"/>
        <w:gridCol w:w="2160"/>
        <w:gridCol w:w="2400"/>
        <w:gridCol w:w="840"/>
        <w:gridCol w:w="720"/>
        <w:gridCol w:w="960"/>
        <w:gridCol w:w="1080"/>
        <w:gridCol w:w="600"/>
        <w:gridCol w:w="600"/>
        <w:gridCol w:w="600"/>
        <w:gridCol w:w="736"/>
        <w:gridCol w:w="3544"/>
        <w:gridCol w:w="1378"/>
      </w:tblGrid>
      <w:tr w:rsidR="009E1176" w:rsidRPr="003D0F51" w:rsidTr="00913C1F">
        <w:trPr>
          <w:tblHeader/>
          <w:jc w:val="center"/>
        </w:trPr>
        <w:tc>
          <w:tcPr>
            <w:tcW w:w="1631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D1D5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 xml:space="preserve">DIRETRIZ: </w:t>
            </w:r>
            <w:r w:rsidRPr="003D0F51">
              <w:rPr>
                <w:rFonts w:ascii="Calibri" w:hAnsi="Calibri" w:cs="Calibri"/>
                <w:sz w:val="18"/>
                <w:szCs w:val="18"/>
              </w:rPr>
              <w:t>1 - APRIMORAMENTO DO SISTEMA MUNICIPAL DE SAÚDE COM FOCO NA EQUIDADE E INTEGRALIDADE, ATENDENDO AS NECESSIDADES DE SAÚDE DOS MUNÍCIPES, APOIADO NA ORGANIZAÇÃO DA REDE DE ATENÇÃO À SAÚDE E NO MODELO DE VIGILÂNCIA EM SAÚDE</w:t>
            </w:r>
          </w:p>
        </w:tc>
      </w:tr>
      <w:tr w:rsidR="009E1176" w:rsidRPr="003D0F51" w:rsidTr="00913C1F">
        <w:trPr>
          <w:tblHeader/>
          <w:jc w:val="center"/>
        </w:trPr>
        <w:tc>
          <w:tcPr>
            <w:tcW w:w="16317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8CB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 xml:space="preserve">OBJETIVO 1.4: </w:t>
            </w:r>
            <w:r w:rsidRPr="003D0F51">
              <w:rPr>
                <w:rFonts w:ascii="Calibri" w:hAnsi="Calibri" w:cs="Calibri"/>
                <w:sz w:val="18"/>
                <w:szCs w:val="18"/>
              </w:rPr>
              <w:t xml:space="preserve">Fortalecer a Rede de Atenção à Saúde da Mulher e da Criança priorizando a atenção ao pré-natal, parto, nascimento,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puerpério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>, direitos sexuais e reprodutivos e atenção à saúde da criança, com ênfase na primeira infância.</w:t>
            </w:r>
          </w:p>
        </w:tc>
      </w:tr>
      <w:tr w:rsidR="009E1176" w:rsidRPr="003D0F51" w:rsidTr="00F27706">
        <w:trPr>
          <w:tblHeader/>
          <w:jc w:val="center"/>
        </w:trPr>
        <w:tc>
          <w:tcPr>
            <w:tcW w:w="6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Nº da Meta</w:t>
            </w:r>
          </w:p>
        </w:tc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Descrição da Meta</w:t>
            </w:r>
          </w:p>
        </w:tc>
        <w:tc>
          <w:tcPr>
            <w:tcW w:w="2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para Monitoramento e Avaliação da Meta</w:t>
            </w:r>
          </w:p>
        </w:tc>
        <w:tc>
          <w:tcPr>
            <w:tcW w:w="2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(Linha de base)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do Plano 2018-2021</w:t>
            </w:r>
          </w:p>
        </w:tc>
        <w:tc>
          <w:tcPr>
            <w:tcW w:w="25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Anual Programada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Ações da PAS 2020</w:t>
            </w:r>
          </w:p>
        </w:tc>
        <w:tc>
          <w:tcPr>
            <w:tcW w:w="13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Setor Responsável</w:t>
            </w:r>
          </w:p>
        </w:tc>
      </w:tr>
      <w:tr w:rsidR="009E1176" w:rsidRPr="003D0F51" w:rsidTr="00F27706">
        <w:trPr>
          <w:trHeight w:val="242"/>
          <w:tblHeader/>
          <w:jc w:val="center"/>
        </w:trPr>
        <w:tc>
          <w:tcPr>
            <w:tcW w:w="6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Valor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Ano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Unidade de Medida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2018</w:t>
            </w: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2019</w:t>
            </w: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2020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2021</w:t>
            </w:r>
          </w:p>
        </w:tc>
        <w:tc>
          <w:tcPr>
            <w:tcW w:w="3544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3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F27706">
        <w:trPr>
          <w:trHeight w:val="812"/>
          <w:jc w:val="center"/>
        </w:trPr>
        <w:tc>
          <w:tcPr>
            <w:tcW w:w="69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1</w:t>
            </w:r>
            <w:proofErr w:type="gram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Reduzir o número absoluto de casos de sífilis congênita.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Número de casos novos de sífilis congênita em menores de um ano de idade.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43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2017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unidade</w:t>
            </w:r>
            <w:proofErr w:type="gramEnd"/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F27706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28</w:t>
            </w: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F27706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38</w:t>
            </w: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F27706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35</w:t>
            </w: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F27706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31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F27706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28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Monitoramento das gestantes notificadas com sífilis na gestação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GVS.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>CVE</w:t>
            </w:r>
          </w:p>
        </w:tc>
      </w:tr>
      <w:tr w:rsidR="009E1176" w:rsidRPr="003D0F51" w:rsidTr="00F27706">
        <w:trPr>
          <w:trHeight w:val="1181"/>
          <w:jc w:val="center"/>
        </w:trPr>
        <w:tc>
          <w:tcPr>
            <w:tcW w:w="69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2</w:t>
            </w:r>
            <w:proofErr w:type="gramEnd"/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Reduzir a gravidez na adolescência, na faixa etária de </w:t>
            </w:r>
            <w:smartTag w:uri="urn:schemas-microsoft-com:office:smarttags" w:element="metricconverter">
              <w:smartTagPr>
                <w:attr w:name="ProductID" w:val="10 a"/>
              </w:smartTagPr>
              <w:r w:rsidRPr="003D0F51">
                <w:rPr>
                  <w:rFonts w:ascii="Calibri" w:hAnsi="Calibri" w:cs="Calibri"/>
                  <w:sz w:val="18"/>
                  <w:szCs w:val="18"/>
                </w:rPr>
                <w:t>10 a</w:t>
              </w:r>
            </w:smartTag>
            <w:r w:rsidRPr="003D0F51">
              <w:rPr>
                <w:rFonts w:ascii="Calibri" w:hAnsi="Calibri" w:cs="Calibri"/>
                <w:sz w:val="18"/>
                <w:szCs w:val="18"/>
              </w:rPr>
              <w:t xml:space="preserve"> 19 anos.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Percentual de redução da taxa de mortalidade de nascidos vivos de mães adolescentes de </w:t>
            </w:r>
            <w:smartTag w:uri="urn:schemas-microsoft-com:office:smarttags" w:element="metricconverter">
              <w:smartTagPr>
                <w:attr w:name="ProductID" w:val="10 a"/>
              </w:smartTagPr>
              <w:r w:rsidRPr="003D0F51">
                <w:rPr>
                  <w:rFonts w:ascii="Calibri" w:hAnsi="Calibri" w:cs="Calibri"/>
                  <w:sz w:val="18"/>
                  <w:szCs w:val="18"/>
                </w:rPr>
                <w:t>10 a</w:t>
              </w:r>
            </w:smartTag>
            <w:r w:rsidRPr="003D0F51">
              <w:rPr>
                <w:rFonts w:ascii="Calibri" w:hAnsi="Calibri" w:cs="Calibri"/>
                <w:sz w:val="18"/>
                <w:szCs w:val="18"/>
              </w:rPr>
              <w:t xml:space="preserve"> 19 anos.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12,46%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2016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percentual</w:t>
            </w:r>
            <w:proofErr w:type="gramEnd"/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F27706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2%</w:t>
            </w: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F27706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0,5%</w:t>
            </w: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C51774" w:rsidP="00C51774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  <w:r w:rsidR="009E1176" w:rsidRPr="003D0F51">
              <w:rPr>
                <w:rFonts w:ascii="Calibri" w:hAnsi="Calibri" w:cs="Calibri"/>
                <w:sz w:val="18"/>
                <w:szCs w:val="18"/>
              </w:rPr>
              <w:t>,</w:t>
            </w:r>
            <w:r>
              <w:rPr>
                <w:rFonts w:ascii="Calibri" w:hAnsi="Calibri" w:cs="Calibri"/>
                <w:sz w:val="18"/>
                <w:szCs w:val="18"/>
              </w:rPr>
              <w:t>5</w:t>
            </w:r>
            <w:r w:rsidR="009E1176" w:rsidRPr="003D0F51">
              <w:rPr>
                <w:rFonts w:ascii="Calibri" w:hAnsi="Calibri" w:cs="Calibri"/>
                <w:sz w:val="18"/>
                <w:szCs w:val="18"/>
              </w:rPr>
              <w:t>%</w:t>
            </w: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F27706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0,5%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F27706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0,5%</w:t>
            </w:r>
          </w:p>
          <w:p w:rsidR="009E1176" w:rsidRPr="003D0F51" w:rsidRDefault="009E1176" w:rsidP="00F27706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9E1176" w:rsidRPr="003D0F51" w:rsidRDefault="009E1176" w:rsidP="00F27706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6"/>
                <w:szCs w:val="16"/>
              </w:rPr>
              <w:t>(12,21%)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Realizar 60 ações educativas de direitos sexuais e reprodutivos nas Unidades de Saúde. 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a II Semana de Saúde do Adolescente na Escola com a temática de direitos sexuais e reprodutivos em Outubro de 2020.</w:t>
            </w:r>
          </w:p>
        </w:tc>
        <w:tc>
          <w:tcPr>
            <w:tcW w:w="13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GAS/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Área Técnica de Saúde da Criança e do Adolescente</w:t>
            </w:r>
          </w:p>
        </w:tc>
      </w:tr>
      <w:tr w:rsidR="009E1176" w:rsidRPr="003D0F51" w:rsidTr="00F27706">
        <w:trPr>
          <w:trHeight w:val="774"/>
          <w:jc w:val="center"/>
        </w:trPr>
        <w:tc>
          <w:tcPr>
            <w:tcW w:w="69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3</w:t>
            </w:r>
            <w:proofErr w:type="gram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Reduzir a mortalidade infantil dos nascidos vivos (NV) de Vitória 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 de redução da taxa de mortalidade infantil.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9,84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2016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taxa</w:t>
            </w:r>
            <w:proofErr w:type="gramEnd"/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F27706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4%</w:t>
            </w: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F27706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1%</w:t>
            </w: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F27706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1%</w:t>
            </w: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F27706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1%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F27706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1%</w:t>
            </w:r>
          </w:p>
          <w:p w:rsidR="009E1176" w:rsidRPr="003D0F51" w:rsidRDefault="009E1176" w:rsidP="00F27706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(9,45)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F27706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0"/>
                <w:szCs w:val="10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Acompanhar crianças de </w:t>
            </w:r>
            <w:smartTag w:uri="urn:schemas-microsoft-com:office:smarttags" w:element="metricconverter">
              <w:smartTagPr>
                <w:attr w:name="ProductID" w:val="0 a"/>
              </w:smartTagPr>
              <w:r w:rsidRPr="003D0F51">
                <w:rPr>
                  <w:rFonts w:ascii="Calibri" w:hAnsi="Calibri" w:cs="Calibri"/>
                  <w:sz w:val="18"/>
                  <w:szCs w:val="18"/>
                </w:rPr>
                <w:t>0 a</w:t>
              </w:r>
            </w:smartTag>
            <w:r w:rsidRPr="003D0F5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2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anos com alergia alimentar grave cadastradas no Programa de Atendimento a Fórmulas Alimentares Especiais na Primeira Infância do Município de Vitória (PROMAFE)</w:t>
            </w:r>
            <w:r w:rsidRPr="003D0F51">
              <w:rPr>
                <w:rFonts w:ascii="Calibri" w:hAnsi="Calibri" w:cs="Calibri"/>
                <w:sz w:val="10"/>
                <w:szCs w:val="10"/>
              </w:rPr>
              <w:t xml:space="preserve"> </w:t>
            </w:r>
          </w:p>
          <w:p w:rsidR="009E1176" w:rsidRPr="003D0F51" w:rsidRDefault="009E1176" w:rsidP="00F27706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0"/>
                <w:szCs w:val="10"/>
              </w:rPr>
            </w:pPr>
          </w:p>
          <w:p w:rsidR="009E1176" w:rsidRPr="003D0F51" w:rsidRDefault="009E1176" w:rsidP="00F27706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0"/>
                <w:szCs w:val="10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a VII Semana do Bebê de Vitória integrada a Semana Mundial do Aleitamento Materno em agosto de 2020</w:t>
            </w:r>
          </w:p>
          <w:p w:rsidR="009E1176" w:rsidRPr="003D0F51" w:rsidRDefault="009E1176" w:rsidP="00F27706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0"/>
                <w:szCs w:val="10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Atender recém-nascidos filhos de mãe usuária de drogas, cadastrados no Programa Municipal de Atendimento a Crianças Impossibilitadas de Aleitamento Materno (PROCIAM), com disponibilização de fórmula infantil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GAS/Área Técnica de Saúde da Criança e do Adolescente</w:t>
            </w:r>
          </w:p>
        </w:tc>
      </w:tr>
      <w:tr w:rsidR="009E1176" w:rsidRPr="003D0F51" w:rsidTr="00F27706">
        <w:trPr>
          <w:trHeight w:val="752"/>
          <w:jc w:val="center"/>
        </w:trPr>
        <w:tc>
          <w:tcPr>
            <w:tcW w:w="69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4</w:t>
            </w:r>
            <w:proofErr w:type="gramEnd"/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Reduzir a Taxa de Mortalidade em menores de 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5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anos, por causas evitáveis, conforme estabelecido pelo Ministério da Saúde.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Percentual de redução da taxa de mortalidade em menores de 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5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anos por causas evitáveis.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14,7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2017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taxa</w:t>
            </w:r>
            <w:proofErr w:type="gramEnd"/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2,5%</w:t>
            </w: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0,5%</w:t>
            </w: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0,5%</w:t>
            </w: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0,5%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1,0%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Ofertar consultas do calendário de puericultura, com especial atenção às crianças menores de 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2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anos de idade, nas unidades de saúde.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Monitorar junto às unidades de saúde as notificações de sífilis congênita.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Monitorar junto às unidades de saúde as notificações de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 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>toxoplasmose congênita.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Monitorar junto às unidades de saúde as </w:t>
            </w:r>
            <w:r w:rsidRPr="003D0F51">
              <w:rPr>
                <w:rFonts w:ascii="Calibri" w:hAnsi="Calibri" w:cs="Calibri"/>
                <w:sz w:val="18"/>
                <w:szCs w:val="18"/>
              </w:rPr>
              <w:lastRenderedPageBreak/>
              <w:t xml:space="preserve">notificações de Microcefalia e/ou Síndrome Congênita do vírus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Zika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lastRenderedPageBreak/>
              <w:t>Área Técnica de Saúde da Criança e do Adolescente.</w:t>
            </w:r>
          </w:p>
        </w:tc>
      </w:tr>
      <w:tr w:rsidR="009E1176" w:rsidRPr="003D0F51" w:rsidTr="00F27706">
        <w:trPr>
          <w:trHeight w:val="752"/>
          <w:jc w:val="center"/>
        </w:trPr>
        <w:tc>
          <w:tcPr>
            <w:tcW w:w="69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lastRenderedPageBreak/>
              <w:t>5</w:t>
            </w:r>
            <w:proofErr w:type="gramEnd"/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Reduzir a Taxa de Mortalidade Neonatal precoce.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 de redução da taxa de mortalidade neonatal.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5,72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2018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ED2BAC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Taxa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5%</w:t>
            </w: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1,25%</w:t>
            </w: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1,25%</w:t>
            </w: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1,25%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1,25%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Monitorar os nascidos vivos munícipes de Vitória através de visita domiciliar e consulta médica.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Ampliar a captação precoce das gestantes cadastradas na Rede Bem Estar, até as primeiras 12 semanas de gestação. 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Implantar o Mapa de Vinculação das gestantes na Maternidade de referência para partos de risco habitual do município. 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Realizar pelo menos seis ou mais consultas de pré-natal para cada gestante cadastrada na RBE, sendo a 1ª até a 20ª semana de gestação. 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Área Técnica de Saúde da Criança e do adolescente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Saúde da Mulher.</w:t>
            </w:r>
          </w:p>
        </w:tc>
      </w:tr>
      <w:tr w:rsidR="009E1176" w:rsidRPr="003D0F51" w:rsidTr="00F27706">
        <w:trPr>
          <w:trHeight w:val="752"/>
          <w:jc w:val="center"/>
        </w:trPr>
        <w:tc>
          <w:tcPr>
            <w:tcW w:w="69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6</w:t>
            </w:r>
            <w:proofErr w:type="gramEnd"/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Reduzir a prevalência de crianças menores de 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5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anos internadas por causas sensíveis a atenção básica.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 de redução de internações de crianças menores de 05 anos, residentes de Vitória, por causas sensíveis a atenção básica.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517 internações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2017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ED2BAC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Percentual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5%</w:t>
            </w: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1,25%</w:t>
            </w: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1,25%</w:t>
            </w: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1,25%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1,25%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Monitorar crianças munícipes de Vitória menores de 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5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anos em alta hospitalar, através de visita domiciliária e consulta médica.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Área Técnica de Saúde da Criança e do adolescente</w:t>
            </w:r>
          </w:p>
        </w:tc>
      </w:tr>
      <w:tr w:rsidR="009E1176" w:rsidRPr="003D0F51" w:rsidTr="00F27706">
        <w:trPr>
          <w:trHeight w:val="752"/>
          <w:jc w:val="center"/>
        </w:trPr>
        <w:tc>
          <w:tcPr>
            <w:tcW w:w="69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7</w:t>
            </w:r>
            <w:proofErr w:type="gramEnd"/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Garantir a realização do Teste do Olhinho (Teste do Reflexo Vermelho, conforme protocolo de Triagem Oftalmológica Neonatal), nas Unidades de Saúde.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 de recém-nascidos cadastrados nas UBS com teste do olhinho realizado.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2017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percentual</w:t>
            </w:r>
            <w:proofErr w:type="gramEnd"/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80%</w:t>
            </w: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80%</w:t>
            </w: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80%</w:t>
            </w: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80%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80%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Monitorar a realização do Teste do Reflexo Vermelho, conforme protocolo de Triagem Oftalmológica Neonatal em 80% Recém Nascido de Vitória cadastrados nas US.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Área Técnica de Saúde da Criança e do adolescente</w:t>
            </w:r>
          </w:p>
        </w:tc>
      </w:tr>
      <w:tr w:rsidR="009E1176" w:rsidRPr="003D0F51" w:rsidTr="00F27706">
        <w:trPr>
          <w:trHeight w:val="1288"/>
          <w:jc w:val="center"/>
        </w:trPr>
        <w:tc>
          <w:tcPr>
            <w:tcW w:w="69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lastRenderedPageBreak/>
              <w:t>8</w:t>
            </w:r>
            <w:proofErr w:type="gramEnd"/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Garantir a realização do Teste do Pezinho nas Unidades de Saúde, em conformidade com o Protocolo de Triagem Neonatal.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 de recém-nascidos cadastrados nas UBS com coleta do pezinho realizada.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2017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percentual</w:t>
            </w:r>
            <w:proofErr w:type="gramEnd"/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80%</w:t>
            </w: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80%</w:t>
            </w: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80%</w:t>
            </w: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80%</w:t>
            </w:r>
          </w:p>
        </w:tc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80%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Monitorar a realização do teste do pezinho em 80% dos recém nascidos cadastrados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 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>em 29 UBS.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Área Técnica de Saúde da Criança e do adolescente</w:t>
            </w:r>
          </w:p>
        </w:tc>
      </w:tr>
    </w:tbl>
    <w:p w:rsidR="009E1176" w:rsidRPr="003D0F51" w:rsidRDefault="009E1176" w:rsidP="004E1B21">
      <w:pPr>
        <w:pStyle w:val="normal0"/>
        <w:spacing w:before="4" w:after="4"/>
        <w:rPr>
          <w:rFonts w:ascii="Calibri" w:hAnsi="Calibri" w:cs="Calibri"/>
          <w:sz w:val="18"/>
          <w:szCs w:val="18"/>
        </w:rPr>
      </w:pPr>
    </w:p>
    <w:p w:rsidR="009E1176" w:rsidRPr="003D0F51" w:rsidRDefault="009E1176" w:rsidP="004E1B21">
      <w:pPr>
        <w:pStyle w:val="normal0"/>
        <w:spacing w:before="4" w:after="4"/>
        <w:rPr>
          <w:rFonts w:ascii="Calibri" w:hAnsi="Calibri" w:cs="Calibri"/>
          <w:sz w:val="18"/>
          <w:szCs w:val="18"/>
        </w:rPr>
      </w:pPr>
    </w:p>
    <w:p w:rsidR="009E1176" w:rsidRPr="003D0F51" w:rsidRDefault="009E1176" w:rsidP="004E1B21">
      <w:pPr>
        <w:pStyle w:val="normal0"/>
        <w:spacing w:before="4" w:after="4"/>
        <w:rPr>
          <w:rFonts w:ascii="Calibri" w:hAnsi="Calibri" w:cs="Calibri"/>
          <w:sz w:val="18"/>
          <w:szCs w:val="18"/>
        </w:rPr>
      </w:pPr>
      <w:r w:rsidRPr="003D0F51">
        <w:rPr>
          <w:rFonts w:ascii="Calibri" w:hAnsi="Calibri" w:cs="Calibri"/>
          <w:sz w:val="18"/>
          <w:szCs w:val="18"/>
        </w:rPr>
        <w:br w:type="page"/>
      </w:r>
    </w:p>
    <w:tbl>
      <w:tblPr>
        <w:tblW w:w="16073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97"/>
        <w:gridCol w:w="2052"/>
        <w:gridCol w:w="2409"/>
        <w:gridCol w:w="699"/>
        <w:gridCol w:w="720"/>
        <w:gridCol w:w="1133"/>
        <w:gridCol w:w="787"/>
        <w:gridCol w:w="720"/>
        <w:gridCol w:w="720"/>
        <w:gridCol w:w="720"/>
        <w:gridCol w:w="738"/>
        <w:gridCol w:w="3544"/>
        <w:gridCol w:w="1134"/>
      </w:tblGrid>
      <w:tr w:rsidR="009E1176" w:rsidRPr="003D0F51" w:rsidTr="00F54038">
        <w:trPr>
          <w:cantSplit/>
          <w:tblHeader/>
          <w:jc w:val="center"/>
        </w:trPr>
        <w:tc>
          <w:tcPr>
            <w:tcW w:w="1607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D1D5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 xml:space="preserve">DIRETRIZ </w:t>
            </w:r>
            <w:proofErr w:type="gramStart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1</w:t>
            </w:r>
            <w:proofErr w:type="gramEnd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: Aprimorar o Sistema Municipal de Saúde com foco na equidade e integralidade, de modo a atender as necessidades de saúde dos munícipes e garantir a melhoria da qualidade de vida nos territórios, apoiado na organização da Rede de Atenção à Saúde (RAS).</w:t>
            </w:r>
          </w:p>
        </w:tc>
      </w:tr>
      <w:tr w:rsidR="009E1176" w:rsidRPr="003D0F51" w:rsidTr="00F54038">
        <w:trPr>
          <w:cantSplit/>
          <w:tblHeader/>
          <w:jc w:val="center"/>
        </w:trPr>
        <w:tc>
          <w:tcPr>
            <w:tcW w:w="16073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8CB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 xml:space="preserve">OBJETIVO 1.5 – Fortalecer a Rede de Atenção à Saúde das Pessoas com Doenças Crônicas, para promover a qualificação da atenção, a integralidade e a </w:t>
            </w:r>
            <w:proofErr w:type="spellStart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longitudinalidade</w:t>
            </w:r>
            <w:proofErr w:type="spellEnd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 xml:space="preserve"> do cuidado.</w:t>
            </w:r>
          </w:p>
        </w:tc>
      </w:tr>
      <w:tr w:rsidR="009E1176" w:rsidRPr="003D0F51" w:rsidTr="00F27706">
        <w:trPr>
          <w:cantSplit/>
          <w:tblHeader/>
          <w:jc w:val="center"/>
        </w:trPr>
        <w:tc>
          <w:tcPr>
            <w:tcW w:w="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Nº da Meta</w:t>
            </w:r>
          </w:p>
        </w:tc>
        <w:tc>
          <w:tcPr>
            <w:tcW w:w="20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Descrição da Meta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para Monitoramento e Avaliação da Meta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(Linha de base)</w:t>
            </w:r>
          </w:p>
        </w:tc>
        <w:tc>
          <w:tcPr>
            <w:tcW w:w="7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do Plano 2018-2021</w:t>
            </w:r>
          </w:p>
        </w:tc>
        <w:tc>
          <w:tcPr>
            <w:tcW w:w="28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Anual Programada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Ações da PAS 2020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Setor Responsável</w:t>
            </w:r>
          </w:p>
        </w:tc>
      </w:tr>
      <w:tr w:rsidR="009E1176" w:rsidRPr="003D0F51" w:rsidTr="00F27706">
        <w:trPr>
          <w:cantSplit/>
          <w:trHeight w:val="242"/>
          <w:tblHeader/>
          <w:jc w:val="center"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Valor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Ano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Unidade de Medida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2018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2019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2020</w:t>
            </w:r>
          </w:p>
        </w:tc>
        <w:tc>
          <w:tcPr>
            <w:tcW w:w="73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F27706">
        <w:trPr>
          <w:cantSplit/>
          <w:trHeight w:val="242"/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1</w:t>
            </w:r>
            <w:proofErr w:type="gramEnd"/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 xml:space="preserve">Reduzir a taxa de mortalidade prematura por doenças crônicas não transmissíveis na faixa etária de </w:t>
            </w:r>
            <w:smartTag w:uri="urn:schemas-microsoft-com:office:smarttags" w:element="metricconverter">
              <w:smartTagPr>
                <w:attr w:name="ProductID" w:val="30 a"/>
              </w:smartTagPr>
              <w:r w:rsidRPr="003D0F51">
                <w:rPr>
                  <w:rFonts w:ascii="Calibri" w:hAnsi="Calibri" w:cs="Calibri"/>
                  <w:sz w:val="18"/>
                  <w:szCs w:val="18"/>
                  <w:highlight w:val="white"/>
                </w:rPr>
                <w:t>30 a</w:t>
              </w:r>
            </w:smartTag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 xml:space="preserve"> 69 anos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 xml:space="preserve">Taxa de mortalidade prematura de </w:t>
            </w:r>
            <w:smartTag w:uri="urn:schemas-microsoft-com:office:smarttags" w:element="metricconverter">
              <w:smartTagPr>
                <w:attr w:name="ProductID" w:val="30 a"/>
              </w:smartTagPr>
              <w:r w:rsidRPr="003D0F51">
                <w:rPr>
                  <w:rFonts w:ascii="Calibri" w:hAnsi="Calibri" w:cs="Calibri"/>
                  <w:sz w:val="18"/>
                  <w:szCs w:val="18"/>
                  <w:highlight w:val="white"/>
                </w:rPr>
                <w:t>30 a</w:t>
              </w:r>
            </w:smartTag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 xml:space="preserve"> 69 anos por DCNT 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274,55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2017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Taxa</w:t>
            </w:r>
          </w:p>
        </w:tc>
        <w:tc>
          <w:tcPr>
            <w:tcW w:w="7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269,06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264,71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271,80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274,55</w:t>
            </w:r>
          </w:p>
        </w:tc>
        <w:tc>
          <w:tcPr>
            <w:tcW w:w="73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269,06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6" w:after="46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Implantar projetos de enfrentamento à obesidade na atenção básica à saúde em parceria com o curso de Nutrição das Instituições de Ensino Superior (IES).</w:t>
            </w:r>
          </w:p>
          <w:p w:rsidR="009E1176" w:rsidRPr="003D0F51" w:rsidRDefault="009E1176" w:rsidP="00E135A8">
            <w:pPr>
              <w:pStyle w:val="normal0"/>
              <w:spacing w:before="46" w:after="46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Ampliar o acompanhamento das pessoas com hipertensão cadastradas, por meio da Ficha Clínica de acompanhamento do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Hiperdia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>, em relação ao alcançado em 2017.</w:t>
            </w:r>
          </w:p>
          <w:p w:rsidR="009E1176" w:rsidRPr="003D0F51" w:rsidRDefault="009E1176" w:rsidP="00E135A8">
            <w:pPr>
              <w:pStyle w:val="normal0"/>
              <w:spacing w:before="46" w:after="46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Ampliar o acompanhamento das pessoas com diabetes cadastradas por meio da Ficha Clínica de acompanhamento do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Hiperdia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>, em relação ao alcançado em 2017.</w:t>
            </w:r>
          </w:p>
          <w:p w:rsidR="009E1176" w:rsidRPr="003D0F51" w:rsidRDefault="009E1176" w:rsidP="00E135A8">
            <w:pPr>
              <w:pStyle w:val="normal0"/>
              <w:spacing w:before="46" w:after="46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Manter a atenção as pessoas tabagista nas unidades de saúde.</w:t>
            </w:r>
          </w:p>
          <w:p w:rsidR="009E1176" w:rsidRPr="003D0F51" w:rsidRDefault="009E1176" w:rsidP="00E135A8">
            <w:pPr>
              <w:pStyle w:val="normal0"/>
              <w:spacing w:before="46" w:after="46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Realizar ações de prevenção quanto 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a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iniciação ao hábito de fumar e de proteção ao não fumante nos territórios de saúde.</w:t>
            </w:r>
          </w:p>
          <w:p w:rsidR="009E1176" w:rsidRPr="003D0F51" w:rsidRDefault="009E1176" w:rsidP="00E135A8">
            <w:pPr>
              <w:pStyle w:val="normal0"/>
              <w:spacing w:before="46" w:after="46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oficinas para divulgação e sensibilização sobre a nota informativa sobre a detecção precoce do câncer de intestino em 100% dos COGER</w:t>
            </w:r>
          </w:p>
          <w:p w:rsidR="009E1176" w:rsidRPr="003D0F51" w:rsidRDefault="009E1176" w:rsidP="00E135A8">
            <w:pPr>
              <w:pStyle w:val="normal0"/>
              <w:spacing w:before="46" w:after="46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Elaborar boletins epidemiológicos semestrais para a divulgação das análises de informações sobre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morbi-mortalidade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das DANTS</w:t>
            </w:r>
          </w:p>
          <w:p w:rsidR="009E1176" w:rsidRPr="003D0F51" w:rsidRDefault="009E1176" w:rsidP="00933FFC">
            <w:pPr>
              <w:pStyle w:val="normal0"/>
              <w:spacing w:before="46" w:after="46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Criar painel de monitoramento das principais metas e indicadores para o monitoramento e avaliação das ações do Plano Municipal de Enfrentamento das DANT em 100% das UBS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GVS/SOE/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VE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GAS/CAB</w:t>
            </w:r>
          </w:p>
          <w:p w:rsidR="009E1176" w:rsidRPr="003D0F51" w:rsidRDefault="009E1176" w:rsidP="00D75CD7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ETSUS</w:t>
            </w:r>
          </w:p>
        </w:tc>
      </w:tr>
      <w:tr w:rsidR="009E1176" w:rsidRPr="003D0F51" w:rsidTr="00F27706">
        <w:trPr>
          <w:cantSplit/>
          <w:trHeight w:val="2083"/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>2</w:t>
            </w:r>
            <w:proofErr w:type="gramEnd"/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Ampliar o rastreamento do câncer de colo de útero na população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 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feminina de </w:t>
            </w:r>
            <w:smartTag w:uri="urn:schemas-microsoft-com:office:smarttags" w:element="metricconverter">
              <w:smartTagPr>
                <w:attr w:name="ProductID" w:val="25 a"/>
              </w:smartTagPr>
              <w:r w:rsidRPr="003D0F51">
                <w:rPr>
                  <w:rFonts w:ascii="Calibri" w:hAnsi="Calibri" w:cs="Calibri"/>
                  <w:sz w:val="18"/>
                  <w:szCs w:val="18"/>
                </w:rPr>
                <w:t>25 a</w:t>
              </w:r>
            </w:smartTag>
            <w:r w:rsidRPr="003D0F51">
              <w:rPr>
                <w:rFonts w:ascii="Calibri" w:hAnsi="Calibri" w:cs="Calibri"/>
                <w:sz w:val="18"/>
                <w:szCs w:val="18"/>
              </w:rPr>
              <w:t xml:space="preserve"> 64 anos de idade, promovendo a prevenção e o diagnóstico precoce.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29423A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Razão de exames </w:t>
            </w:r>
            <w:proofErr w:type="spellStart"/>
            <w:r w:rsidR="0029423A">
              <w:rPr>
                <w:rFonts w:ascii="Calibri" w:hAnsi="Calibri" w:cs="Calibri"/>
                <w:sz w:val="18"/>
                <w:szCs w:val="18"/>
              </w:rPr>
              <w:t>citopatológicos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de rastreamento realizados em mulheres de </w:t>
            </w:r>
            <w:smartTag w:uri="urn:schemas-microsoft-com:office:smarttags" w:element="metricconverter">
              <w:smartTagPr>
                <w:attr w:name="ProductID" w:val="50 a"/>
              </w:smartTagPr>
              <w:r w:rsidRPr="003D0F51">
                <w:rPr>
                  <w:rFonts w:ascii="Calibri" w:hAnsi="Calibri" w:cs="Calibri"/>
                  <w:sz w:val="18"/>
                  <w:szCs w:val="18"/>
                </w:rPr>
                <w:t>50 a</w:t>
              </w:r>
            </w:smartTag>
            <w:r w:rsidRPr="003D0F51">
              <w:rPr>
                <w:rFonts w:ascii="Calibri" w:hAnsi="Calibri" w:cs="Calibri"/>
                <w:sz w:val="18"/>
                <w:szCs w:val="18"/>
              </w:rPr>
              <w:t xml:space="preserve"> 69 anos na população residente de Vitória.</w:t>
            </w:r>
          </w:p>
        </w:tc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0,52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2017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Razão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0,56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0,53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0,54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0,55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0,56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Realizar os exames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citopatológicos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de colo de útero, ampliando a cobertura na população alvo feminina de </w:t>
            </w:r>
            <w:smartTag w:uri="urn:schemas-microsoft-com:office:smarttags" w:element="metricconverter">
              <w:smartTagPr>
                <w:attr w:name="ProductID" w:val="25 a"/>
              </w:smartTagPr>
              <w:r w:rsidRPr="003D0F51">
                <w:rPr>
                  <w:rFonts w:ascii="Calibri" w:hAnsi="Calibri" w:cs="Calibri"/>
                  <w:sz w:val="18"/>
                  <w:szCs w:val="18"/>
                </w:rPr>
                <w:t>25 a</w:t>
              </w:r>
            </w:smartTag>
            <w:r w:rsidRPr="003D0F51">
              <w:rPr>
                <w:rFonts w:ascii="Calibri" w:hAnsi="Calibri" w:cs="Calibri"/>
                <w:sz w:val="18"/>
                <w:szCs w:val="18"/>
              </w:rPr>
              <w:t xml:space="preserve"> 64 anos de idade.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GAS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Saúde do Adulto/ Mulher</w:t>
            </w:r>
          </w:p>
        </w:tc>
      </w:tr>
      <w:tr w:rsidR="009E1176" w:rsidRPr="003D0F51" w:rsidTr="00F27706">
        <w:trPr>
          <w:cantSplit/>
          <w:trHeight w:val="1506"/>
          <w:jc w:val="center"/>
        </w:trPr>
        <w:tc>
          <w:tcPr>
            <w:tcW w:w="6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3</w:t>
            </w:r>
            <w:proofErr w:type="gramEnd"/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Ampliar o rastreamento do câncer de mama na população feminina de </w:t>
            </w:r>
            <w:smartTag w:uri="urn:schemas-microsoft-com:office:smarttags" w:element="metricconverter">
              <w:smartTagPr>
                <w:attr w:name="ProductID" w:val="50 a"/>
              </w:smartTagPr>
              <w:r w:rsidRPr="003D0F51">
                <w:rPr>
                  <w:rFonts w:ascii="Calibri" w:hAnsi="Calibri" w:cs="Calibri"/>
                  <w:sz w:val="18"/>
                  <w:szCs w:val="18"/>
                </w:rPr>
                <w:t>50 a</w:t>
              </w:r>
            </w:smartTag>
            <w:r w:rsidRPr="003D0F51">
              <w:rPr>
                <w:rFonts w:ascii="Calibri" w:hAnsi="Calibri" w:cs="Calibri"/>
                <w:sz w:val="18"/>
                <w:szCs w:val="18"/>
              </w:rPr>
              <w:t xml:space="preserve"> 69 anos de idade, promovendo a prevenção e o diagnóstico precoce.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Razão de exames de mamografia de rastreamento realizados em mulheres de </w:t>
            </w:r>
            <w:smartTag w:uri="urn:schemas-microsoft-com:office:smarttags" w:element="metricconverter">
              <w:smartTagPr>
                <w:attr w:name="ProductID" w:val="50 a"/>
              </w:smartTagPr>
              <w:r w:rsidRPr="003D0F51">
                <w:rPr>
                  <w:rFonts w:ascii="Calibri" w:hAnsi="Calibri" w:cs="Calibri"/>
                  <w:sz w:val="18"/>
                  <w:szCs w:val="18"/>
                </w:rPr>
                <w:t>50 a</w:t>
              </w:r>
            </w:smartTag>
            <w:r w:rsidRPr="003D0F51">
              <w:rPr>
                <w:rFonts w:ascii="Calibri" w:hAnsi="Calibri" w:cs="Calibri"/>
                <w:sz w:val="18"/>
                <w:szCs w:val="18"/>
              </w:rPr>
              <w:t xml:space="preserve"> 69 anos na população residente de Vitória.</w:t>
            </w:r>
          </w:p>
        </w:tc>
        <w:tc>
          <w:tcPr>
            <w:tcW w:w="69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0,36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2017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Razão</w:t>
            </w:r>
          </w:p>
        </w:tc>
        <w:tc>
          <w:tcPr>
            <w:tcW w:w="7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0,38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0,36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0,37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0,37</w:t>
            </w:r>
          </w:p>
        </w:tc>
        <w:tc>
          <w:tcPr>
            <w:tcW w:w="73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0,38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Realizar o exame de mamografia de rastreamento, ampliando a cobertura da população alvo feminina de </w:t>
            </w:r>
            <w:smartTag w:uri="urn:schemas-microsoft-com:office:smarttags" w:element="metricconverter">
              <w:smartTagPr>
                <w:attr w:name="ProductID" w:val="50 a"/>
              </w:smartTagPr>
              <w:r w:rsidRPr="003D0F51">
                <w:rPr>
                  <w:rFonts w:ascii="Calibri" w:hAnsi="Calibri" w:cs="Calibri"/>
                  <w:sz w:val="18"/>
                  <w:szCs w:val="18"/>
                </w:rPr>
                <w:t>50 a</w:t>
              </w:r>
            </w:smartTag>
            <w:r w:rsidRPr="003D0F51">
              <w:rPr>
                <w:rFonts w:ascii="Calibri" w:hAnsi="Calibri" w:cs="Calibri"/>
                <w:sz w:val="18"/>
                <w:szCs w:val="18"/>
              </w:rPr>
              <w:t xml:space="preserve"> 69 anos de idade.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GAS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Saúde do Adulto/ Mulher</w:t>
            </w:r>
          </w:p>
        </w:tc>
      </w:tr>
    </w:tbl>
    <w:p w:rsidR="009E1176" w:rsidRPr="003D0F51" w:rsidRDefault="009E1176">
      <w:pPr>
        <w:rPr>
          <w:sz w:val="23"/>
          <w:szCs w:val="23"/>
        </w:rPr>
      </w:pPr>
    </w:p>
    <w:p w:rsidR="009E1176" w:rsidRPr="003D0F51" w:rsidRDefault="009E1176">
      <w:pPr>
        <w:rPr>
          <w:sz w:val="23"/>
          <w:szCs w:val="23"/>
        </w:rPr>
      </w:pPr>
      <w:r w:rsidRPr="003D0F51">
        <w:rPr>
          <w:sz w:val="23"/>
          <w:szCs w:val="23"/>
        </w:rPr>
        <w:br w:type="page"/>
      </w:r>
    </w:p>
    <w:tbl>
      <w:tblPr>
        <w:tblW w:w="16214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06"/>
        <w:gridCol w:w="1843"/>
        <w:gridCol w:w="2409"/>
        <w:gridCol w:w="851"/>
        <w:gridCol w:w="709"/>
        <w:gridCol w:w="992"/>
        <w:gridCol w:w="992"/>
        <w:gridCol w:w="705"/>
        <w:gridCol w:w="720"/>
        <w:gridCol w:w="600"/>
        <w:gridCol w:w="668"/>
        <w:gridCol w:w="3652"/>
        <w:gridCol w:w="1167"/>
      </w:tblGrid>
      <w:tr w:rsidR="009E1176" w:rsidRPr="003D0F51" w:rsidTr="00913C1F">
        <w:trPr>
          <w:cantSplit/>
          <w:tblHeader/>
          <w:jc w:val="center"/>
        </w:trPr>
        <w:tc>
          <w:tcPr>
            <w:tcW w:w="1621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D1D5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 xml:space="preserve">DIRETRIZ: 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1. Aprimoramento do Sistema Municipal de Saúde com foco na equidade e integralidade, atendendo as necessidades de saúde dos Munícipes, apoiado na organização da Rede de Atenção à Saúde (RAS) e no modelo de Vigilância em Saúde.</w:t>
            </w:r>
          </w:p>
        </w:tc>
      </w:tr>
      <w:tr w:rsidR="009E1176" w:rsidRPr="003D0F51" w:rsidTr="00913C1F">
        <w:trPr>
          <w:cantSplit/>
          <w:tblHeader/>
          <w:jc w:val="center"/>
        </w:trPr>
        <w:tc>
          <w:tcPr>
            <w:tcW w:w="16214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8CB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 xml:space="preserve">OBJETIVO 1.6 </w:t>
            </w:r>
            <w:r w:rsidRPr="003D0F51">
              <w:rPr>
                <w:rFonts w:ascii="Calibri" w:hAnsi="Calibri" w:cs="Calibri"/>
                <w:sz w:val="18"/>
                <w:szCs w:val="18"/>
              </w:rPr>
              <w:t>Potencializar a rede de atenção à saúde por meio da reconfiguração da atenção especializada ambulatorial tendo a atenção primária como coordenadora do cuidado.</w:t>
            </w:r>
          </w:p>
        </w:tc>
      </w:tr>
      <w:tr w:rsidR="009E1176" w:rsidRPr="003D0F51" w:rsidTr="007C685F">
        <w:trPr>
          <w:cantSplit/>
          <w:tblHeader/>
          <w:jc w:val="center"/>
        </w:trPr>
        <w:tc>
          <w:tcPr>
            <w:tcW w:w="9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Nº da Meta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Descrição da Meta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para Monitoramento e Avaliação da Meta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(Linha de base)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do Plano 2018-2021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Anual Programada</w:t>
            </w:r>
          </w:p>
        </w:tc>
        <w:tc>
          <w:tcPr>
            <w:tcW w:w="36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Ações da PAS 2020</w:t>
            </w:r>
          </w:p>
        </w:tc>
        <w:tc>
          <w:tcPr>
            <w:tcW w:w="11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Setor Responsável</w:t>
            </w:r>
          </w:p>
        </w:tc>
      </w:tr>
      <w:tr w:rsidR="009E1176" w:rsidRPr="003D0F51" w:rsidTr="007C685F">
        <w:trPr>
          <w:cantSplit/>
          <w:trHeight w:val="242"/>
          <w:tblHeader/>
          <w:jc w:val="center"/>
        </w:trPr>
        <w:tc>
          <w:tcPr>
            <w:tcW w:w="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Valor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Ano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Unidade de Medida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2018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2019</w:t>
            </w: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2020</w:t>
            </w:r>
          </w:p>
        </w:tc>
        <w:tc>
          <w:tcPr>
            <w:tcW w:w="6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2021</w:t>
            </w:r>
          </w:p>
        </w:tc>
        <w:tc>
          <w:tcPr>
            <w:tcW w:w="36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7C685F">
        <w:trPr>
          <w:cantSplit/>
          <w:trHeight w:val="359"/>
          <w:jc w:val="center"/>
        </w:trPr>
        <w:tc>
          <w:tcPr>
            <w:tcW w:w="90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Implantar o serviço de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Telemedicina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no Município de Vitória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Número de serviços de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Telemedicina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implantados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Número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9</w:t>
            </w:r>
            <w:proofErr w:type="gramEnd"/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66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9</w:t>
            </w:r>
            <w:proofErr w:type="gramEnd"/>
          </w:p>
        </w:tc>
        <w:tc>
          <w:tcPr>
            <w:tcW w:w="365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9E1176" w:rsidRPr="0039321E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Elaborar Termo de Referência e contratar empresa especializada para executar o serviço de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Teleoftalmologia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em 06 Unidades Básicas de Saúde: US Forte São João, US Consolação, US Santo Antônio, US Jardim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Camburi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>, US Vitória, US Conquista.</w:t>
            </w:r>
          </w:p>
          <w:p w:rsidR="009E1176" w:rsidRPr="0039321E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Elaborar Termo de Referência e contratar empresa especializada para executar o serviço de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Telecardiologia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em 03 Unidades Básicas de Saúde: US Ilha das Caieiras, US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Favalessa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, US Jardim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Camburi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116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GAS/CAE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ETSUS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GRCA</w:t>
            </w:r>
          </w:p>
        </w:tc>
      </w:tr>
      <w:tr w:rsidR="009E1176" w:rsidRPr="003D0F51" w:rsidTr="007C685F">
        <w:trPr>
          <w:cantSplit/>
          <w:trHeight w:val="359"/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>
              <w:rPr>
                <w:rFonts w:ascii="Calibri" w:hAnsi="Calibri" w:cs="Calibri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Criar Consórcio da Região Metropolitana.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Consórcio criado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Número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Pr="0039321E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8"/>
                <w:szCs w:val="8"/>
              </w:rPr>
            </w:pPr>
            <w:r w:rsidRPr="009F1B46">
              <w:rPr>
                <w:rFonts w:ascii="Calibri" w:hAnsi="Calibri" w:cs="Calibri"/>
                <w:sz w:val="18"/>
                <w:szCs w:val="18"/>
              </w:rPr>
              <w:t xml:space="preserve">Contratação de escritório especializado para a prestação dos serviços de consultoria jurídica aplicada </w:t>
            </w:r>
            <w:proofErr w:type="gramStart"/>
            <w:r w:rsidRPr="009F1B46">
              <w:rPr>
                <w:rFonts w:ascii="Calibri" w:hAnsi="Calibri" w:cs="Calibri"/>
                <w:sz w:val="18"/>
                <w:szCs w:val="18"/>
              </w:rPr>
              <w:t>à</w:t>
            </w:r>
            <w:proofErr w:type="gramEnd"/>
            <w:r w:rsidRPr="009F1B46">
              <w:rPr>
                <w:rFonts w:ascii="Calibri" w:hAnsi="Calibri" w:cs="Calibri"/>
                <w:sz w:val="18"/>
                <w:szCs w:val="18"/>
              </w:rPr>
              <w:t xml:space="preserve"> consórcios públicos, na forma da legislação pertinente, visando à execução e desenvolvimento de ações necessárias à constituição de Consórcio Público da Região Metropolitana</w:t>
            </w:r>
            <w:r>
              <w:rPr>
                <w:rFonts w:ascii="Calibri" w:hAnsi="Calibri" w:cs="Calibri"/>
                <w:sz w:val="18"/>
                <w:szCs w:val="18"/>
              </w:rPr>
              <w:t>.</w:t>
            </w:r>
          </w:p>
          <w:p w:rsidR="009E1176" w:rsidRPr="0039321E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9F1B46">
              <w:rPr>
                <w:rFonts w:ascii="Calibri" w:hAnsi="Calibri" w:cs="Calibri"/>
                <w:sz w:val="18"/>
                <w:szCs w:val="18"/>
              </w:rPr>
              <w:t>Elaboração das minutas dos documentos necessários à constituição jurídica de um consórcio público</w:t>
            </w:r>
            <w:r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GAS</w:t>
            </w:r>
          </w:p>
          <w:p w:rsidR="009E1176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GAB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SE</w:t>
            </w:r>
          </w:p>
        </w:tc>
      </w:tr>
      <w:tr w:rsidR="009E1176" w:rsidRPr="003D0F51" w:rsidTr="007C685F">
        <w:trPr>
          <w:cantSplit/>
          <w:trHeight w:val="359"/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Pr="007C77F8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7C77F8">
              <w:rPr>
                <w:rFonts w:ascii="Calibri" w:hAnsi="Calibri" w:cs="Calibri"/>
                <w:sz w:val="18"/>
                <w:szCs w:val="18"/>
              </w:rPr>
              <w:t>3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Pr="007C77F8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7C77F8">
              <w:rPr>
                <w:rFonts w:ascii="Calibri" w:hAnsi="Calibri" w:cs="Calibri"/>
                <w:sz w:val="18"/>
                <w:szCs w:val="18"/>
              </w:rPr>
              <w:t xml:space="preserve">Atualizar a Programação Pactuada e </w:t>
            </w:r>
            <w:proofErr w:type="gramStart"/>
            <w:r w:rsidRPr="007C77F8">
              <w:rPr>
                <w:rFonts w:ascii="Calibri" w:hAnsi="Calibri" w:cs="Calibri"/>
                <w:sz w:val="18"/>
                <w:szCs w:val="18"/>
              </w:rPr>
              <w:t>Integrada.</w:t>
            </w:r>
            <w:proofErr w:type="gramEnd"/>
            <w:r w:rsidRPr="007C77F8">
              <w:rPr>
                <w:rFonts w:ascii="Calibri" w:hAnsi="Calibri" w:cs="Calibri"/>
                <w:sz w:val="18"/>
                <w:szCs w:val="18"/>
              </w:rPr>
              <w:t>- PPI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Pr="007C77F8" w:rsidRDefault="009E1176" w:rsidP="007C77F8">
            <w:pPr>
              <w:pStyle w:val="normal0"/>
              <w:rPr>
                <w:rFonts w:ascii="Calibri" w:hAnsi="Calibri" w:cs="Calibri"/>
                <w:sz w:val="18"/>
                <w:szCs w:val="18"/>
              </w:rPr>
            </w:pPr>
            <w:r w:rsidRPr="007C77F8">
              <w:rPr>
                <w:rFonts w:ascii="Calibri" w:hAnsi="Calibri" w:cs="Calibri"/>
                <w:sz w:val="18"/>
                <w:szCs w:val="18"/>
              </w:rPr>
              <w:t>Programação Atualizada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Número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Realizar levantamento da demanda e capacidade de oferta pela Rede Municipal e Complementar de Saúde, para repactuação da PPI</w:t>
            </w:r>
          </w:p>
          <w:p w:rsidR="009E1176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  <w:p w:rsidR="009E1176" w:rsidRPr="009F1B46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Pactuar a nova PPI na Comissão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Intergestores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Regionais – CIR Metropolitana e Comissão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Itergestores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Bipartite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- CIB.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GAS</w:t>
            </w:r>
          </w:p>
          <w:p w:rsidR="009E1176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GRCA</w:t>
            </w:r>
          </w:p>
        </w:tc>
      </w:tr>
    </w:tbl>
    <w:p w:rsidR="009E1176" w:rsidRPr="003D0F51" w:rsidRDefault="009E1176" w:rsidP="004E1B21">
      <w:pPr>
        <w:pStyle w:val="normal0"/>
        <w:spacing w:before="4" w:after="4"/>
        <w:jc w:val="both"/>
        <w:rPr>
          <w:rFonts w:ascii="Calibri" w:hAnsi="Calibri" w:cs="Calibri"/>
          <w:sz w:val="18"/>
          <w:szCs w:val="18"/>
        </w:rPr>
      </w:pPr>
    </w:p>
    <w:p w:rsidR="009E1176" w:rsidRPr="003D0F51" w:rsidRDefault="009E1176">
      <w:pPr>
        <w:rPr>
          <w:rFonts w:ascii="Calibri" w:hAnsi="Calibri" w:cs="Calibri"/>
          <w:sz w:val="18"/>
          <w:szCs w:val="18"/>
        </w:rPr>
      </w:pPr>
      <w:r w:rsidRPr="003D0F51">
        <w:rPr>
          <w:rFonts w:ascii="Calibri" w:hAnsi="Calibri" w:cs="Calibri"/>
          <w:sz w:val="18"/>
          <w:szCs w:val="18"/>
        </w:rPr>
        <w:br w:type="page"/>
      </w:r>
    </w:p>
    <w:tbl>
      <w:tblPr>
        <w:tblW w:w="16200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40"/>
        <w:gridCol w:w="2109"/>
        <w:gridCol w:w="2409"/>
        <w:gridCol w:w="851"/>
        <w:gridCol w:w="709"/>
        <w:gridCol w:w="992"/>
        <w:gridCol w:w="992"/>
        <w:gridCol w:w="698"/>
        <w:gridCol w:w="720"/>
        <w:gridCol w:w="600"/>
        <w:gridCol w:w="675"/>
        <w:gridCol w:w="3119"/>
        <w:gridCol w:w="1686"/>
      </w:tblGrid>
      <w:tr w:rsidR="009E1176" w:rsidRPr="003D0F51" w:rsidTr="00913C1F">
        <w:trPr>
          <w:tblHeader/>
          <w:jc w:val="center"/>
        </w:trPr>
        <w:tc>
          <w:tcPr>
            <w:tcW w:w="1620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D1D5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>DIRETRIZ: 1 – Aprimoramento do Sistema Municipal de Saúde com foco na equidade e integralidade, atendendo as necessidades de saúde dos munícipes, apoiado na organização da Rede de Atenção à Saúde (RAS) e no modelo de Vigilância em Saúde.</w:t>
            </w:r>
          </w:p>
        </w:tc>
      </w:tr>
      <w:tr w:rsidR="009E1176" w:rsidRPr="003D0F51" w:rsidTr="00913C1F">
        <w:trPr>
          <w:tblHeader/>
          <w:jc w:val="center"/>
        </w:trPr>
        <w:tc>
          <w:tcPr>
            <w:tcW w:w="16200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8CB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 xml:space="preserve">OBJETIVO </w:t>
            </w:r>
            <w:r w:rsidRPr="003D0F51">
              <w:rPr>
                <w:rFonts w:ascii="Calibri" w:hAnsi="Calibri" w:cs="Calibri"/>
                <w:sz w:val="18"/>
                <w:szCs w:val="18"/>
              </w:rPr>
              <w:t>1.7 – Ampliar o acesso da população aos serviços de Práticas Integrativas e Complementares em consonância com a Política Nacional de Atenção Básica (PNAB) e seus dispositivos.</w:t>
            </w:r>
          </w:p>
        </w:tc>
      </w:tr>
      <w:tr w:rsidR="009E1176" w:rsidRPr="003D0F51" w:rsidTr="00F27706">
        <w:trPr>
          <w:tblHeader/>
          <w:jc w:val="center"/>
        </w:trPr>
        <w:tc>
          <w:tcPr>
            <w:tcW w:w="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Nº da Meta</w:t>
            </w:r>
          </w:p>
        </w:tc>
        <w:tc>
          <w:tcPr>
            <w:tcW w:w="21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Descrição da Meta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para Monitoramento e Avaliação da Meta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(Linha de base)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do Plano 2018-2021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Anual Programada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Ações da PAS 2020</w:t>
            </w:r>
          </w:p>
        </w:tc>
        <w:tc>
          <w:tcPr>
            <w:tcW w:w="1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Setor Responsável</w:t>
            </w:r>
          </w:p>
        </w:tc>
      </w:tr>
      <w:tr w:rsidR="009E1176" w:rsidRPr="003D0F51" w:rsidTr="00F27706">
        <w:trPr>
          <w:trHeight w:val="242"/>
          <w:tblHeader/>
          <w:jc w:val="center"/>
        </w:trPr>
        <w:tc>
          <w:tcPr>
            <w:tcW w:w="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Valor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Ano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Unidade de Medida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2018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2019</w:t>
            </w: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2020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2021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F27706">
        <w:trPr>
          <w:trHeight w:val="701"/>
          <w:jc w:val="center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21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Ampliar o número de Práticas Integrativas e Complementares nos (PICS) nos serviços de saúde.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Número de PICS implantadas nos serviços de saúde no ano.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Número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12</w:t>
            </w:r>
          </w:p>
        </w:tc>
        <w:tc>
          <w:tcPr>
            <w:tcW w:w="69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3</w:t>
            </w:r>
            <w:proofErr w:type="gramEnd"/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3</w:t>
            </w:r>
            <w:proofErr w:type="gramEnd"/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3</w:t>
            </w:r>
            <w:proofErr w:type="gramEnd"/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3</w:t>
            </w:r>
            <w:proofErr w:type="gramEnd"/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treinamento em Práticas Integrativas e Complementares.</w:t>
            </w:r>
          </w:p>
        </w:tc>
        <w:tc>
          <w:tcPr>
            <w:tcW w:w="1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GAS/Área Técnica PICS</w:t>
            </w:r>
          </w:p>
        </w:tc>
      </w:tr>
      <w:tr w:rsidR="009E1176" w:rsidRPr="003D0F51" w:rsidTr="00F27706">
        <w:trPr>
          <w:trHeight w:val="701"/>
          <w:jc w:val="center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2</w:t>
            </w:r>
            <w:proofErr w:type="gramEnd"/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Ampliar o número de hortas urbanas comunitárias.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Número de hortas implantadas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Número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16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04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04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oficinas para a comunidade e profissionais da rede sobre produção de mudas, cultivo e uso de plantas medicinais, alimentícias e condimentares;</w:t>
            </w: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Implantar hortas urbanas comunitárias.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GAS/Área Técnica PICS</w:t>
            </w:r>
          </w:p>
        </w:tc>
      </w:tr>
    </w:tbl>
    <w:p w:rsidR="009E1176" w:rsidRPr="003D0F51" w:rsidRDefault="009E1176" w:rsidP="004E1B21">
      <w:pPr>
        <w:pStyle w:val="normal0"/>
        <w:spacing w:before="4" w:after="4"/>
        <w:jc w:val="both"/>
        <w:rPr>
          <w:rFonts w:ascii="Calibri" w:hAnsi="Calibri" w:cs="Calibri"/>
          <w:sz w:val="18"/>
          <w:szCs w:val="18"/>
        </w:rPr>
      </w:pPr>
    </w:p>
    <w:p w:rsidR="009E1176" w:rsidRPr="003D0F51" w:rsidRDefault="009E1176" w:rsidP="004E1B21">
      <w:pPr>
        <w:pStyle w:val="normal0"/>
        <w:spacing w:before="4" w:after="4"/>
        <w:jc w:val="both"/>
        <w:rPr>
          <w:rFonts w:ascii="Calibri" w:hAnsi="Calibri" w:cs="Calibri"/>
          <w:sz w:val="18"/>
          <w:szCs w:val="18"/>
        </w:rPr>
      </w:pPr>
    </w:p>
    <w:p w:rsidR="009E1176" w:rsidRPr="003D0F51" w:rsidRDefault="009E1176" w:rsidP="004E1B21">
      <w:pPr>
        <w:pStyle w:val="normal0"/>
        <w:spacing w:before="4" w:after="4"/>
        <w:jc w:val="both"/>
        <w:rPr>
          <w:rFonts w:ascii="Calibri" w:hAnsi="Calibri" w:cs="Calibri"/>
          <w:sz w:val="18"/>
          <w:szCs w:val="18"/>
        </w:rPr>
      </w:pPr>
    </w:p>
    <w:p w:rsidR="009E1176" w:rsidRPr="003D0F51" w:rsidRDefault="009E1176">
      <w:pPr>
        <w:rPr>
          <w:rFonts w:ascii="Calibri" w:hAnsi="Calibri" w:cs="Calibri"/>
          <w:sz w:val="18"/>
          <w:szCs w:val="18"/>
        </w:rPr>
      </w:pPr>
      <w:r w:rsidRPr="003D0F51">
        <w:rPr>
          <w:rFonts w:ascii="Calibri" w:hAnsi="Calibri" w:cs="Calibri"/>
          <w:sz w:val="18"/>
          <w:szCs w:val="18"/>
        </w:rPr>
        <w:br w:type="page"/>
      </w:r>
    </w:p>
    <w:tbl>
      <w:tblPr>
        <w:tblW w:w="16064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72"/>
        <w:gridCol w:w="2177"/>
        <w:gridCol w:w="2409"/>
        <w:gridCol w:w="851"/>
        <w:gridCol w:w="709"/>
        <w:gridCol w:w="992"/>
        <w:gridCol w:w="992"/>
        <w:gridCol w:w="750"/>
        <w:gridCol w:w="720"/>
        <w:gridCol w:w="600"/>
        <w:gridCol w:w="623"/>
        <w:gridCol w:w="3261"/>
        <w:gridCol w:w="1408"/>
      </w:tblGrid>
      <w:tr w:rsidR="009E1176" w:rsidRPr="003D0F51" w:rsidTr="00913C1F">
        <w:trPr>
          <w:jc w:val="center"/>
        </w:trPr>
        <w:tc>
          <w:tcPr>
            <w:tcW w:w="1606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D1D5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 xml:space="preserve">DIRETRIZ </w:t>
            </w:r>
            <w:proofErr w:type="gramStart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1</w:t>
            </w:r>
            <w:proofErr w:type="gramEnd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: Aprimoramento do Sistema Municipal de Saúde com foco na equidade e integralidade, atendendo as necessidades de saúde do munícipes, apoiado na organização da Rede de Atenção à Saúde e no modelo de vigilância em saúde</w:t>
            </w:r>
          </w:p>
        </w:tc>
      </w:tr>
      <w:tr w:rsidR="009E1176" w:rsidRPr="003D0F51" w:rsidTr="00913C1F">
        <w:trPr>
          <w:jc w:val="center"/>
        </w:trPr>
        <w:tc>
          <w:tcPr>
            <w:tcW w:w="16064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8CB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 xml:space="preserve">OBJETIVO 1.8: Aprimorar a atenção à saúde da pessoa idosa, com a organização do cuidado orientado pela capacidade funcional, visando o aumento da </w:t>
            </w:r>
            <w:proofErr w:type="spellStart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resolutividade</w:t>
            </w:r>
            <w:proofErr w:type="spellEnd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 xml:space="preserve"> e integralidade da atenção.</w:t>
            </w:r>
          </w:p>
        </w:tc>
      </w:tr>
      <w:tr w:rsidR="009E1176" w:rsidRPr="003D0F51" w:rsidTr="00F27706">
        <w:trPr>
          <w:jc w:val="center"/>
        </w:trPr>
        <w:tc>
          <w:tcPr>
            <w:tcW w:w="5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Nº da Meta</w:t>
            </w:r>
          </w:p>
        </w:tc>
        <w:tc>
          <w:tcPr>
            <w:tcW w:w="21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Descrição da Meta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para Monitoramento e Avaliação da Meta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(Linha de base)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do Plano 2018-2021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Anual Programada</w:t>
            </w:r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Ações da PAS 2020</w:t>
            </w:r>
          </w:p>
        </w:tc>
        <w:tc>
          <w:tcPr>
            <w:tcW w:w="1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Setor Responsável</w:t>
            </w:r>
          </w:p>
        </w:tc>
      </w:tr>
      <w:tr w:rsidR="009E1176" w:rsidRPr="003D0F51" w:rsidTr="00F27706">
        <w:trPr>
          <w:trHeight w:val="242"/>
          <w:jc w:val="center"/>
        </w:trPr>
        <w:tc>
          <w:tcPr>
            <w:tcW w:w="5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Valor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Ano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Unidade de Medida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2018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2019</w:t>
            </w: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2020</w:t>
            </w:r>
          </w:p>
        </w:tc>
        <w:tc>
          <w:tcPr>
            <w:tcW w:w="6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2021</w:t>
            </w:r>
          </w:p>
        </w:tc>
        <w:tc>
          <w:tcPr>
            <w:tcW w:w="32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F27706">
        <w:trPr>
          <w:trHeight w:val="701"/>
          <w:jc w:val="center"/>
        </w:trPr>
        <w:tc>
          <w:tcPr>
            <w:tcW w:w="5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Implantar a avaliação de fragilidade e identificação de vulnerabilidade clínico-funcional da pessoa idosa nas Unidades Básicas de Saúde (UBS).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Proporção de UBS com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 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>avaliação de fragilidade e identificação de vulnerabilidade clínico-funcional da pessoa idosa.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5%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15%</w:t>
            </w: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45%</w:t>
            </w:r>
          </w:p>
        </w:tc>
        <w:tc>
          <w:tcPr>
            <w:tcW w:w="6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7C685F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Implantar a estratificação de risco da população idosa nas UBS, por meio da aplicação do instrumento Índice de Vulnerabilidade Clínico-Funcional (IVCF-20)</w:t>
            </w:r>
          </w:p>
          <w:p w:rsidR="009E1176" w:rsidRPr="007C685F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Realizar atendimento interdisciplinar 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especializado no CRAI para as pessoas idosas avaliadas e classificadas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como frágeis, encaminhadas pelas UBS que utilizam o IVCF-20 como critério de estratificação de risco.</w:t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GAS/Saúde do Idoso</w:t>
            </w:r>
          </w:p>
        </w:tc>
      </w:tr>
      <w:tr w:rsidR="009E1176" w:rsidRPr="003D0F51" w:rsidTr="00F27706">
        <w:trPr>
          <w:trHeight w:val="701"/>
          <w:jc w:val="center"/>
        </w:trPr>
        <w:tc>
          <w:tcPr>
            <w:tcW w:w="5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2</w:t>
            </w:r>
            <w:proofErr w:type="gramEnd"/>
          </w:p>
        </w:tc>
        <w:tc>
          <w:tcPr>
            <w:tcW w:w="21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Implementar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ações de apoio a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cuidadores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de idosos nas UBS com equipes NASF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Quantitativo de UBS com equipes NASF realizando ações de apoio a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cuidadores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Número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07</w:t>
            </w:r>
          </w:p>
        </w:tc>
        <w:tc>
          <w:tcPr>
            <w:tcW w:w="7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2</w:t>
            </w:r>
            <w:proofErr w:type="gramEnd"/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2</w:t>
            </w:r>
            <w:proofErr w:type="gramEnd"/>
          </w:p>
        </w:tc>
        <w:tc>
          <w:tcPr>
            <w:tcW w:w="6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3</w:t>
            </w:r>
            <w:proofErr w:type="gramEnd"/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Realizar acolhimento individual ou coletivo para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cuidadores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, que proporcione apoio para a realização do cuidado de pessoas idosas e prevenção e promoção da saúde do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cuidador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GAS/Saúde do Idoso</w:t>
            </w:r>
          </w:p>
        </w:tc>
      </w:tr>
    </w:tbl>
    <w:p w:rsidR="009E1176" w:rsidRPr="003D0F51" w:rsidRDefault="009E1176" w:rsidP="004E1B21">
      <w:pPr>
        <w:pStyle w:val="normal0"/>
        <w:spacing w:before="4" w:after="4"/>
        <w:ind w:left="8647" w:hanging="8647"/>
        <w:jc w:val="both"/>
        <w:rPr>
          <w:rFonts w:ascii="Calibri" w:hAnsi="Calibri" w:cs="Calibri"/>
          <w:sz w:val="18"/>
          <w:szCs w:val="18"/>
        </w:rPr>
      </w:pPr>
    </w:p>
    <w:p w:rsidR="009E1176" w:rsidRPr="003D0F51" w:rsidRDefault="009E1176" w:rsidP="004E1B21">
      <w:pPr>
        <w:pStyle w:val="normal0"/>
        <w:spacing w:before="4" w:after="4"/>
        <w:ind w:left="8647" w:hanging="8647"/>
        <w:jc w:val="both"/>
        <w:rPr>
          <w:rFonts w:ascii="Calibri" w:hAnsi="Calibri" w:cs="Calibri"/>
          <w:sz w:val="18"/>
          <w:szCs w:val="18"/>
        </w:rPr>
      </w:pPr>
    </w:p>
    <w:p w:rsidR="009E1176" w:rsidRPr="003D0F51" w:rsidRDefault="009E1176" w:rsidP="004E1B21">
      <w:pPr>
        <w:pStyle w:val="normal0"/>
        <w:spacing w:before="4" w:after="4"/>
        <w:ind w:left="8647" w:hanging="8647"/>
        <w:jc w:val="both"/>
        <w:rPr>
          <w:rFonts w:ascii="Calibri" w:hAnsi="Calibri" w:cs="Calibri"/>
          <w:sz w:val="18"/>
          <w:szCs w:val="18"/>
        </w:rPr>
      </w:pPr>
    </w:p>
    <w:p w:rsidR="009E1176" w:rsidRPr="003D0F51" w:rsidRDefault="009E1176">
      <w:pPr>
        <w:rPr>
          <w:rFonts w:ascii="Calibri" w:hAnsi="Calibri" w:cs="Calibri"/>
          <w:sz w:val="18"/>
          <w:szCs w:val="18"/>
        </w:rPr>
      </w:pPr>
      <w:r w:rsidRPr="003D0F51">
        <w:rPr>
          <w:rFonts w:ascii="Calibri" w:hAnsi="Calibri" w:cs="Calibri"/>
          <w:sz w:val="18"/>
          <w:szCs w:val="18"/>
        </w:rPr>
        <w:br w:type="page"/>
      </w:r>
    </w:p>
    <w:tbl>
      <w:tblPr>
        <w:tblW w:w="16335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06"/>
        <w:gridCol w:w="1843"/>
        <w:gridCol w:w="2409"/>
        <w:gridCol w:w="851"/>
        <w:gridCol w:w="709"/>
        <w:gridCol w:w="992"/>
        <w:gridCol w:w="992"/>
        <w:gridCol w:w="851"/>
        <w:gridCol w:w="708"/>
        <w:gridCol w:w="567"/>
        <w:gridCol w:w="567"/>
        <w:gridCol w:w="3119"/>
        <w:gridCol w:w="1821"/>
      </w:tblGrid>
      <w:tr w:rsidR="009E1176" w:rsidRPr="003D0F51" w:rsidTr="00913C1F">
        <w:trPr>
          <w:trHeight w:val="504"/>
          <w:jc w:val="center"/>
        </w:trPr>
        <w:tc>
          <w:tcPr>
            <w:tcW w:w="1633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D1D5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b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 xml:space="preserve">DIRETRIZ </w:t>
            </w:r>
            <w:proofErr w:type="gramStart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1</w:t>
            </w:r>
            <w:proofErr w:type="gramEnd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: Aprimoramento do Sistema Municipal de Saúde com foco na equidade e integralidade, atendendo as necessidades de saúde do munícipes, apoiado na organização da Rede de Atenção à Saúde e no modelo de vigilância em saúde</w:t>
            </w:r>
          </w:p>
        </w:tc>
      </w:tr>
      <w:tr w:rsidR="009E1176" w:rsidRPr="003D0F51" w:rsidTr="00913C1F">
        <w:trPr>
          <w:jc w:val="center"/>
        </w:trPr>
        <w:tc>
          <w:tcPr>
            <w:tcW w:w="16335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8CB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 xml:space="preserve">OBJETIVO 1.9: </w:t>
            </w:r>
            <w:r w:rsidRPr="003D0F51">
              <w:rPr>
                <w:rFonts w:ascii="Calibri" w:hAnsi="Calibri" w:cs="Calibri"/>
                <w:sz w:val="18"/>
                <w:szCs w:val="18"/>
              </w:rPr>
              <w:t>Realizar diagnóstico laboratorial com informações precisas e em tempo hábil, contribuindo para a prevenção, detecção precoce e monitoramento de doenças e agravos</w:t>
            </w:r>
          </w:p>
        </w:tc>
      </w:tr>
      <w:tr w:rsidR="009E1176" w:rsidRPr="003D0F51" w:rsidTr="00913C1F">
        <w:trPr>
          <w:jc w:val="center"/>
        </w:trPr>
        <w:tc>
          <w:tcPr>
            <w:tcW w:w="9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Nº da Meta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Descrição da Meta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para Monitoramento e Avaliação da Meta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(Linha de base)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do Plano 2018-2021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Anual Programada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Ações da PAS 2020</w:t>
            </w:r>
          </w:p>
        </w:tc>
        <w:tc>
          <w:tcPr>
            <w:tcW w:w="1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Setor Responsável</w:t>
            </w:r>
          </w:p>
        </w:tc>
      </w:tr>
      <w:tr w:rsidR="009E1176" w:rsidRPr="003D0F51" w:rsidTr="00913C1F">
        <w:trPr>
          <w:trHeight w:val="242"/>
          <w:jc w:val="center"/>
        </w:trPr>
        <w:tc>
          <w:tcPr>
            <w:tcW w:w="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Valor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Ano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Unidade de Medida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2018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2021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913C1F">
        <w:trPr>
          <w:trHeight w:val="701"/>
          <w:jc w:val="center"/>
        </w:trPr>
        <w:tc>
          <w:tcPr>
            <w:tcW w:w="9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Adequar 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a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estrutura física do Laboratório Central Municipal - LMC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Estrutura física do LMC adequada.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Número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C610E5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Adequar fisicamente, de acordo com as normas técnicas, os setores de Centrifugação e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D0F51">
              <w:rPr>
                <w:rFonts w:ascii="Calibri" w:hAnsi="Calibri" w:cs="Calibri"/>
                <w:sz w:val="18"/>
                <w:szCs w:val="18"/>
              </w:rPr>
              <w:t>Desinfecção de Material Biológico.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Contratar serviço para 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o confecção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de armários de acordo com as especificidades de cada área técnica.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SEMUS.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>LCM</w:t>
            </w: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SEMUS.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>GSA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SEMUS.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>SE</w:t>
            </w:r>
          </w:p>
        </w:tc>
      </w:tr>
      <w:tr w:rsidR="009E1176" w:rsidRPr="003D0F51" w:rsidTr="00913C1F">
        <w:trPr>
          <w:trHeight w:val="447"/>
          <w:jc w:val="center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Implantar os protocolos para realização de exames na Rede Básica,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Urgência/Emergência e Especialidades.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 da Rede Básica,</w:t>
            </w: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Urgência/Emergência e Especialidades utilizando os protocolos para a realização de exames.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red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50%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C610E5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Elaborar Protocolos de Exames da Rede Básica, da Urgência/Emergência e de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D0F51">
              <w:rPr>
                <w:rFonts w:ascii="Calibri" w:hAnsi="Calibri" w:cs="Calibri"/>
                <w:sz w:val="18"/>
                <w:szCs w:val="18"/>
              </w:rPr>
              <w:t>Especialidades.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Disponibilizar os Protocolos para a realização de exames para a Rede Municipal.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SEMUS.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>LCM</w:t>
            </w: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SEMUS.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>GAF</w:t>
            </w: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SEMUS.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>GAS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SEMUS.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>GRCA</w:t>
            </w:r>
          </w:p>
        </w:tc>
      </w:tr>
      <w:tr w:rsidR="009E1176" w:rsidRPr="003D0F51" w:rsidTr="00913C1F">
        <w:trPr>
          <w:trHeight w:val="643"/>
          <w:jc w:val="center"/>
        </w:trPr>
        <w:tc>
          <w:tcPr>
            <w:tcW w:w="9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3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Implantar o Agendamento Online de coleta de exames no Sistema da Rede Bem Estar.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1766B1" w:rsidP="001766B1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Números de Exames com Agendamento Online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red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red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Unidade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r w:rsidR="001766B1"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1766B1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1766B1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Criar protocolo para implantação do Agendamento Online de coleta de exames nos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D0F51">
              <w:rPr>
                <w:rFonts w:ascii="Calibri" w:hAnsi="Calibri" w:cs="Calibri"/>
                <w:sz w:val="18"/>
                <w:szCs w:val="18"/>
              </w:rPr>
              <w:t>serviços da SEMUS.</w:t>
            </w: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Adequar o sistema Informatizado do Laboratório Central Municipal permitindo a integração com o Sistema Rede Bem Estar.</w:t>
            </w: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SEMUS.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>LCM</w:t>
            </w: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SEMUS.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>GSA</w:t>
            </w: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SEMUS.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>SE</w:t>
            </w:r>
          </w:p>
        </w:tc>
      </w:tr>
    </w:tbl>
    <w:p w:rsidR="009E1176" w:rsidRPr="003D0F51" w:rsidRDefault="009E1176" w:rsidP="004E1B21">
      <w:pPr>
        <w:pStyle w:val="normal0"/>
        <w:spacing w:before="4" w:after="4"/>
        <w:ind w:left="8647" w:hanging="8647"/>
        <w:jc w:val="both"/>
        <w:rPr>
          <w:rFonts w:ascii="Calibri" w:hAnsi="Calibri" w:cs="Calibri"/>
          <w:sz w:val="18"/>
          <w:szCs w:val="18"/>
        </w:rPr>
      </w:pPr>
    </w:p>
    <w:p w:rsidR="009E1176" w:rsidRPr="003D0F51" w:rsidRDefault="009E1176" w:rsidP="004E1B21">
      <w:pPr>
        <w:pStyle w:val="normal0"/>
        <w:spacing w:before="4" w:after="4"/>
        <w:ind w:left="8647" w:hanging="8647"/>
        <w:jc w:val="both"/>
        <w:rPr>
          <w:rFonts w:ascii="Calibri" w:hAnsi="Calibri" w:cs="Calibri"/>
          <w:sz w:val="18"/>
          <w:szCs w:val="18"/>
        </w:rPr>
      </w:pPr>
    </w:p>
    <w:p w:rsidR="009E1176" w:rsidRPr="003D0F51" w:rsidRDefault="009E1176" w:rsidP="004E1B21">
      <w:pPr>
        <w:pStyle w:val="normal0"/>
        <w:spacing w:before="4" w:after="4"/>
        <w:ind w:left="8647" w:hanging="8647"/>
        <w:jc w:val="both"/>
        <w:rPr>
          <w:rFonts w:ascii="Calibri" w:hAnsi="Calibri" w:cs="Calibri"/>
          <w:sz w:val="18"/>
          <w:szCs w:val="18"/>
        </w:rPr>
      </w:pPr>
    </w:p>
    <w:p w:rsidR="009E1176" w:rsidRPr="003D0F51" w:rsidRDefault="009E1176" w:rsidP="004E1B21">
      <w:pPr>
        <w:pStyle w:val="normal0"/>
        <w:spacing w:before="4" w:after="4"/>
        <w:ind w:left="8647" w:hanging="8647"/>
        <w:jc w:val="both"/>
        <w:rPr>
          <w:rFonts w:ascii="Calibri" w:hAnsi="Calibri" w:cs="Calibri"/>
          <w:sz w:val="18"/>
          <w:szCs w:val="18"/>
        </w:rPr>
      </w:pPr>
    </w:p>
    <w:p w:rsidR="009E1176" w:rsidRPr="003D0F51" w:rsidRDefault="009E1176" w:rsidP="004E1B21">
      <w:pPr>
        <w:pStyle w:val="normal0"/>
        <w:spacing w:before="4" w:after="4"/>
        <w:ind w:left="8647" w:hanging="8647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br w:type="page"/>
      </w:r>
    </w:p>
    <w:tbl>
      <w:tblPr>
        <w:tblW w:w="16203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23"/>
        <w:gridCol w:w="2026"/>
        <w:gridCol w:w="2409"/>
        <w:gridCol w:w="851"/>
        <w:gridCol w:w="709"/>
        <w:gridCol w:w="992"/>
        <w:gridCol w:w="992"/>
        <w:gridCol w:w="700"/>
        <w:gridCol w:w="720"/>
        <w:gridCol w:w="600"/>
        <w:gridCol w:w="673"/>
        <w:gridCol w:w="3647"/>
        <w:gridCol w:w="1161"/>
      </w:tblGrid>
      <w:tr w:rsidR="009E1176" w:rsidRPr="003D0F51" w:rsidTr="00C610E5">
        <w:trPr>
          <w:jc w:val="center"/>
        </w:trPr>
        <w:tc>
          <w:tcPr>
            <w:tcW w:w="1620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D1D5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 xml:space="preserve">DIRETRIZ: </w:t>
            </w:r>
            <w:proofErr w:type="gramStart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1</w:t>
            </w:r>
            <w:proofErr w:type="gramEnd"/>
            <w:r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r w:rsidRPr="003D0F51">
              <w:rPr>
                <w:rFonts w:ascii="Calibri" w:hAnsi="Calibri" w:cs="Calibri"/>
                <w:sz w:val="18"/>
                <w:szCs w:val="18"/>
              </w:rPr>
              <w:t>Aprimoramento do Sistema Municipal de Saúde com foco na equidade e integralidade, atendendo as necessidades de saúde dos munícipes, apoiado na organização da Rede de Atenção à Saúde e no modelo de Vigilância em Saúde.</w:t>
            </w:r>
          </w:p>
        </w:tc>
      </w:tr>
      <w:tr w:rsidR="009E1176" w:rsidRPr="003D0F51" w:rsidTr="00C610E5">
        <w:trPr>
          <w:jc w:val="center"/>
        </w:trPr>
        <w:tc>
          <w:tcPr>
            <w:tcW w:w="16203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8CB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OBJETIVO: 1.10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r w:rsidRPr="003D0F51">
              <w:rPr>
                <w:rFonts w:ascii="Calibri" w:hAnsi="Calibri" w:cs="Calibri"/>
                <w:sz w:val="18"/>
                <w:szCs w:val="18"/>
              </w:rPr>
              <w:t>Viabilizar suporte terapêutico, seguro e eficiente, aos usuários atendidos nos serviços de saúde da rede municipal, com foco no uso racional de medicamentos.</w:t>
            </w:r>
          </w:p>
        </w:tc>
      </w:tr>
      <w:tr w:rsidR="009E1176" w:rsidRPr="003D0F51" w:rsidTr="00C610E5">
        <w:trPr>
          <w:jc w:val="center"/>
        </w:trPr>
        <w:tc>
          <w:tcPr>
            <w:tcW w:w="7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Nº da Meta</w:t>
            </w:r>
          </w:p>
        </w:tc>
        <w:tc>
          <w:tcPr>
            <w:tcW w:w="2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Descrição da Meta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para Monitoramento e Avaliação da Meta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(Linha de base)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do Plano 2018-2021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Anual Programada</w:t>
            </w:r>
          </w:p>
        </w:tc>
        <w:tc>
          <w:tcPr>
            <w:tcW w:w="3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Ações da PAS 2020</w:t>
            </w:r>
          </w:p>
        </w:tc>
        <w:tc>
          <w:tcPr>
            <w:tcW w:w="11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Setor Responsável</w:t>
            </w:r>
          </w:p>
        </w:tc>
      </w:tr>
      <w:tr w:rsidR="009E1176" w:rsidRPr="003D0F51" w:rsidTr="00C610E5">
        <w:trPr>
          <w:trHeight w:val="242"/>
          <w:jc w:val="center"/>
        </w:trPr>
        <w:tc>
          <w:tcPr>
            <w:tcW w:w="7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Valor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Ano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Unidade de Medida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2018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2019</w:t>
            </w:r>
          </w:p>
        </w:tc>
        <w:tc>
          <w:tcPr>
            <w:tcW w:w="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2020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2021</w:t>
            </w:r>
          </w:p>
        </w:tc>
        <w:tc>
          <w:tcPr>
            <w:tcW w:w="3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C610E5">
        <w:trPr>
          <w:trHeight w:val="701"/>
          <w:jc w:val="center"/>
        </w:trPr>
        <w:tc>
          <w:tcPr>
            <w:tcW w:w="72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202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Supervisionar a prática da Atenção Farmacêutica nas regiões de saúde</w:t>
            </w:r>
          </w:p>
        </w:tc>
        <w:tc>
          <w:tcPr>
            <w:tcW w:w="24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Percentual de farmácias supervisionadas</w:t>
            </w:r>
          </w:p>
        </w:tc>
        <w:tc>
          <w:tcPr>
            <w:tcW w:w="851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-</w:t>
            </w:r>
          </w:p>
        </w:tc>
        <w:tc>
          <w:tcPr>
            <w:tcW w:w="7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-</w:t>
            </w:r>
          </w:p>
        </w:tc>
        <w:tc>
          <w:tcPr>
            <w:tcW w:w="99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Percentual</w:t>
            </w:r>
          </w:p>
        </w:tc>
        <w:tc>
          <w:tcPr>
            <w:tcW w:w="99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100%</w:t>
            </w:r>
          </w:p>
        </w:tc>
        <w:tc>
          <w:tcPr>
            <w:tcW w:w="70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100%</w:t>
            </w:r>
          </w:p>
        </w:tc>
        <w:tc>
          <w:tcPr>
            <w:tcW w:w="72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100%</w:t>
            </w:r>
          </w:p>
        </w:tc>
        <w:tc>
          <w:tcPr>
            <w:tcW w:w="60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100%</w:t>
            </w:r>
          </w:p>
        </w:tc>
        <w:tc>
          <w:tcPr>
            <w:tcW w:w="67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100%</w:t>
            </w:r>
          </w:p>
        </w:tc>
        <w:tc>
          <w:tcPr>
            <w:tcW w:w="3647" w:type="dxa"/>
            <w:tcBorders>
              <w:top w:val="single" w:sz="4" w:space="0" w:color="000000"/>
              <w:left w:val="single" w:sz="4" w:space="0" w:color="000000"/>
            </w:tcBorders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Acompanhar a prática da Atenção Farmacêutica na rede municipal de saúde.</w:t>
            </w:r>
          </w:p>
        </w:tc>
        <w:tc>
          <w:tcPr>
            <w:tcW w:w="116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GAF</w:t>
            </w:r>
          </w:p>
        </w:tc>
      </w:tr>
      <w:tr w:rsidR="009E1176" w:rsidRPr="003D0F51" w:rsidTr="00C610E5">
        <w:trPr>
          <w:trHeight w:val="701"/>
          <w:jc w:val="center"/>
        </w:trPr>
        <w:tc>
          <w:tcPr>
            <w:tcW w:w="72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26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0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7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47" w:type="dxa"/>
            <w:tcBorders>
              <w:lef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Atualizar sistematicamente as mini-monografias dos medicamentos da REMUME 2019, com reestruturação de sua disposição e de seu acesso no Sistema Rede Bem Estar (RBE).</w:t>
            </w:r>
          </w:p>
        </w:tc>
        <w:tc>
          <w:tcPr>
            <w:tcW w:w="11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C610E5">
        <w:trPr>
          <w:trHeight w:val="701"/>
          <w:jc w:val="center"/>
        </w:trPr>
        <w:tc>
          <w:tcPr>
            <w:tcW w:w="72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26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0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7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4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Revisar, atualizar e publicar normalização sobre prescrição e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dispensaç</w:t>
            </w:r>
            <w:r w:rsidRPr="003D0F51">
              <w:rPr>
                <w:rFonts w:ascii="Calibri" w:hAnsi="Calibri" w:cs="Calibri"/>
                <w:sz w:val="18"/>
                <w:szCs w:val="18"/>
              </w:rPr>
              <w:t>ão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de medicamentos no âmbito do SUS municipal.</w:t>
            </w:r>
          </w:p>
        </w:tc>
        <w:tc>
          <w:tcPr>
            <w:tcW w:w="11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C610E5">
        <w:trPr>
          <w:trHeight w:val="447"/>
          <w:jc w:val="center"/>
        </w:trPr>
        <w:tc>
          <w:tcPr>
            <w:tcW w:w="72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2</w:t>
            </w:r>
            <w:proofErr w:type="gramEnd"/>
          </w:p>
        </w:tc>
        <w:tc>
          <w:tcPr>
            <w:tcW w:w="2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Manter anualmente índice</w:t>
            </w: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 xml:space="preserve"> igual ou superior a 90% de</w:t>
            </w:r>
            <w:r w:rsidRPr="003D0F51">
              <w:rPr>
                <w:rFonts w:ascii="Calibri" w:hAnsi="Calibri" w:cs="Calibri"/>
                <w:sz w:val="18"/>
                <w:szCs w:val="18"/>
              </w:rPr>
              <w:t xml:space="preserve"> abastecimento de medicamentos de acordo com a Relação Municipal de Medicamentos Essenciais (REMUME)</w:t>
            </w:r>
          </w:p>
        </w:tc>
        <w:tc>
          <w:tcPr>
            <w:tcW w:w="24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 de abastecimento de medicamentos de acordo com a REMUME</w:t>
            </w:r>
          </w:p>
        </w:tc>
        <w:tc>
          <w:tcPr>
            <w:tcW w:w="851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91,51%</w:t>
            </w:r>
          </w:p>
        </w:tc>
        <w:tc>
          <w:tcPr>
            <w:tcW w:w="7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2017</w:t>
            </w:r>
          </w:p>
        </w:tc>
        <w:tc>
          <w:tcPr>
            <w:tcW w:w="99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</w:t>
            </w:r>
          </w:p>
        </w:tc>
        <w:tc>
          <w:tcPr>
            <w:tcW w:w="99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90%</w:t>
            </w:r>
          </w:p>
        </w:tc>
        <w:tc>
          <w:tcPr>
            <w:tcW w:w="70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90%</w:t>
            </w:r>
          </w:p>
        </w:tc>
        <w:tc>
          <w:tcPr>
            <w:tcW w:w="72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90%</w:t>
            </w:r>
          </w:p>
        </w:tc>
        <w:tc>
          <w:tcPr>
            <w:tcW w:w="60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90%</w:t>
            </w:r>
          </w:p>
        </w:tc>
        <w:tc>
          <w:tcPr>
            <w:tcW w:w="67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90%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000000"/>
            </w:tcBorders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Adquirir medicamentos alopáticos, fitoterápicos e produtos para saúde específicos, de acordo com a programação anual.</w:t>
            </w:r>
          </w:p>
        </w:tc>
        <w:tc>
          <w:tcPr>
            <w:tcW w:w="11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GAF</w:t>
            </w:r>
          </w:p>
        </w:tc>
      </w:tr>
      <w:tr w:rsidR="009E1176" w:rsidRPr="003D0F51" w:rsidTr="00C610E5">
        <w:trPr>
          <w:trHeight w:val="643"/>
          <w:jc w:val="center"/>
        </w:trPr>
        <w:tc>
          <w:tcPr>
            <w:tcW w:w="72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0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7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47" w:type="dxa"/>
            <w:tcBorders>
              <w:left w:val="single" w:sz="4" w:space="0" w:color="000000"/>
            </w:tcBorders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Contratar empresa para prestação de serviço de manipulação de medicamentos homeopáticos e alopáticos específicos.</w:t>
            </w:r>
          </w:p>
        </w:tc>
        <w:tc>
          <w:tcPr>
            <w:tcW w:w="11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C610E5">
        <w:trPr>
          <w:trHeight w:val="643"/>
          <w:jc w:val="center"/>
        </w:trPr>
        <w:tc>
          <w:tcPr>
            <w:tcW w:w="72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0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7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47" w:type="dxa"/>
            <w:tcBorders>
              <w:left w:val="single" w:sz="4" w:space="0" w:color="000000"/>
              <w:bottom w:val="single" w:sz="4" w:space="0" w:color="000000"/>
            </w:tcBorders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Contratar empresa para prestação de serviço de locação de tanque e cilindros com fornecimento de oxigênio medicinal.</w:t>
            </w:r>
          </w:p>
        </w:tc>
        <w:tc>
          <w:tcPr>
            <w:tcW w:w="11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9E1176" w:rsidRPr="003D0F51" w:rsidRDefault="009E1176" w:rsidP="004E1B21">
      <w:pPr>
        <w:pStyle w:val="normal0"/>
        <w:spacing w:before="4" w:after="4"/>
        <w:jc w:val="center"/>
        <w:rPr>
          <w:rFonts w:ascii="Calibri" w:hAnsi="Calibri" w:cs="Calibri"/>
          <w:b/>
          <w:sz w:val="18"/>
          <w:szCs w:val="18"/>
        </w:rPr>
      </w:pPr>
    </w:p>
    <w:p w:rsidR="009E1176" w:rsidRPr="003D0F51" w:rsidRDefault="009E1176">
      <w:pPr>
        <w:rPr>
          <w:rFonts w:ascii="Calibri" w:hAnsi="Calibri" w:cs="Calibri"/>
          <w:b/>
          <w:sz w:val="18"/>
          <w:szCs w:val="18"/>
        </w:rPr>
      </w:pPr>
      <w:r w:rsidRPr="003D0F51">
        <w:rPr>
          <w:rFonts w:ascii="Calibri" w:hAnsi="Calibri" w:cs="Calibri"/>
          <w:b/>
          <w:sz w:val="18"/>
          <w:szCs w:val="18"/>
        </w:rPr>
        <w:br w:type="page"/>
      </w:r>
    </w:p>
    <w:tbl>
      <w:tblPr>
        <w:tblW w:w="16106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46"/>
        <w:gridCol w:w="2099"/>
        <w:gridCol w:w="2409"/>
        <w:gridCol w:w="647"/>
        <w:gridCol w:w="581"/>
        <w:gridCol w:w="992"/>
        <w:gridCol w:w="992"/>
        <w:gridCol w:w="709"/>
        <w:gridCol w:w="638"/>
        <w:gridCol w:w="720"/>
        <w:gridCol w:w="687"/>
        <w:gridCol w:w="3753"/>
        <w:gridCol w:w="1233"/>
      </w:tblGrid>
      <w:tr w:rsidR="009E1176" w:rsidRPr="003D0F51" w:rsidTr="003D0F51">
        <w:trPr>
          <w:trHeight w:val="194"/>
          <w:tblHeader/>
          <w:jc w:val="center"/>
        </w:trPr>
        <w:tc>
          <w:tcPr>
            <w:tcW w:w="16106" w:type="dxa"/>
            <w:gridSpan w:val="1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7D1D5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 xml:space="preserve">DIRETRIZ </w:t>
            </w:r>
            <w:proofErr w:type="gramStart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</w:t>
            </w:r>
            <w:proofErr w:type="gramEnd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r w:rsidRPr="003D0F51">
              <w:rPr>
                <w:rFonts w:ascii="Calibri" w:hAnsi="Calibri" w:cs="Calibri"/>
                <w:sz w:val="18"/>
                <w:szCs w:val="18"/>
              </w:rPr>
              <w:t>Fortalecimento do Sistema Municipal de Vigilância em Saúde</w:t>
            </w:r>
          </w:p>
        </w:tc>
      </w:tr>
      <w:tr w:rsidR="009E1176" w:rsidRPr="003D0F51" w:rsidTr="003D0F51">
        <w:trPr>
          <w:trHeight w:val="267"/>
          <w:tblHeader/>
          <w:jc w:val="center"/>
        </w:trPr>
        <w:tc>
          <w:tcPr>
            <w:tcW w:w="16106" w:type="dxa"/>
            <w:gridSpan w:val="1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DDE8CB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OBJETIVO 2.1</w:t>
            </w:r>
            <w:r w:rsidRPr="003D0F51">
              <w:rPr>
                <w:rFonts w:ascii="Calibri" w:hAnsi="Calibri" w:cs="Calibri"/>
                <w:sz w:val="18"/>
                <w:szCs w:val="18"/>
              </w:rPr>
              <w:t xml:space="preserve"> Reduzir os riscos à saúde da população, com ênfase na prevenção de doenças, agravos, acidentes e violência e promoção da saúde </w:t>
            </w:r>
          </w:p>
        </w:tc>
      </w:tr>
      <w:tr w:rsidR="009E1176" w:rsidRPr="003D0F51" w:rsidTr="00827546">
        <w:trPr>
          <w:trHeight w:val="379"/>
          <w:tblHeader/>
          <w:jc w:val="center"/>
        </w:trPr>
        <w:tc>
          <w:tcPr>
            <w:tcW w:w="646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Nº da Meta</w:t>
            </w:r>
          </w:p>
        </w:tc>
        <w:tc>
          <w:tcPr>
            <w:tcW w:w="20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Descrição da Meta</w:t>
            </w:r>
          </w:p>
        </w:tc>
        <w:tc>
          <w:tcPr>
            <w:tcW w:w="24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para Monitoramento e Avaliação da Meta</w:t>
            </w:r>
          </w:p>
        </w:tc>
        <w:tc>
          <w:tcPr>
            <w:tcW w:w="22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 xml:space="preserve"> (Linha de base)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do Plano 2018-2021</w:t>
            </w:r>
          </w:p>
        </w:tc>
        <w:tc>
          <w:tcPr>
            <w:tcW w:w="275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Anual Programada</w:t>
            </w:r>
          </w:p>
        </w:tc>
        <w:tc>
          <w:tcPr>
            <w:tcW w:w="3753" w:type="dxa"/>
            <w:vMerge w:val="restart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 xml:space="preserve">Ações da 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PAS 2020</w:t>
            </w:r>
          </w:p>
        </w:tc>
        <w:tc>
          <w:tcPr>
            <w:tcW w:w="123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Setor Responsável</w:t>
            </w:r>
          </w:p>
        </w:tc>
      </w:tr>
      <w:tr w:rsidR="009E1176" w:rsidRPr="003D0F51" w:rsidTr="00827546">
        <w:trPr>
          <w:trHeight w:val="353"/>
          <w:tblHeader/>
          <w:jc w:val="center"/>
        </w:trPr>
        <w:tc>
          <w:tcPr>
            <w:tcW w:w="646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Valor</w:t>
            </w: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Ano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Unidade de Medida</w:t>
            </w: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2018</w:t>
            </w:r>
          </w:p>
        </w:tc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2019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2020</w:t>
            </w:r>
          </w:p>
        </w:tc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2021</w:t>
            </w:r>
          </w:p>
        </w:tc>
        <w:tc>
          <w:tcPr>
            <w:tcW w:w="3753" w:type="dxa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  <w:vMerge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827546">
        <w:trPr>
          <w:trHeight w:val="1573"/>
          <w:jc w:val="center"/>
        </w:trPr>
        <w:tc>
          <w:tcPr>
            <w:tcW w:w="64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1</w:t>
            </w:r>
            <w:proofErr w:type="gramEnd"/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 xml:space="preserve">Manter os registros de óbitos alimentados no Sistema de Informações sobre Mortalidade (SIM) em tempo oportuno. 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Proporção de registros de óbitos alimentados no Sistema de Informações sobre Mortalidade (SIM) em até 60 dias do final do mês de ocorrência</w:t>
            </w:r>
          </w:p>
        </w:tc>
        <w:tc>
          <w:tcPr>
            <w:tcW w:w="64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96%</w:t>
            </w: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2017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%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 xml:space="preserve">90%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102%</w:t>
            </w:r>
          </w:p>
        </w:tc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100%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100%</w:t>
            </w:r>
          </w:p>
        </w:tc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100%</w:t>
            </w:r>
          </w:p>
        </w:tc>
        <w:tc>
          <w:tcPr>
            <w:tcW w:w="375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Digitar no sistema de informação de mortalidade (SIM) em até 60 dias do final do mês de ocorrência</w:t>
            </w:r>
          </w:p>
        </w:tc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GVS.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CVE</w:t>
            </w:r>
          </w:p>
        </w:tc>
      </w:tr>
      <w:tr w:rsidR="009E1176" w:rsidRPr="003D0F51" w:rsidTr="00827546">
        <w:trPr>
          <w:trHeight w:val="1332"/>
          <w:jc w:val="center"/>
        </w:trPr>
        <w:tc>
          <w:tcPr>
            <w:tcW w:w="64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</w:t>
            </w:r>
            <w:proofErr w:type="gramEnd"/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Manter o registro de nascidos vivos no Sistema de Informações sobre Nascidos Vivos (SINASC) em tempo oportuno. 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Proporção de registros de nascidos vivos no Sistema de Informações sobre Nascidos Vivos (SINASC) em até 60 dias do final do mês de ocorrência</w:t>
            </w:r>
          </w:p>
        </w:tc>
        <w:tc>
          <w:tcPr>
            <w:tcW w:w="64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95%</w:t>
            </w: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%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90%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103%</w:t>
            </w:r>
          </w:p>
        </w:tc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375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Digitar no sistema de informação de mortalidade (SIM) em até 60 dias do final do mês de ocorrência</w:t>
            </w:r>
          </w:p>
        </w:tc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GVS.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>CVE</w:t>
            </w:r>
          </w:p>
        </w:tc>
      </w:tr>
      <w:tr w:rsidR="009E1176" w:rsidRPr="003D0F51" w:rsidTr="00827546">
        <w:trPr>
          <w:trHeight w:val="2395"/>
          <w:jc w:val="center"/>
        </w:trPr>
        <w:tc>
          <w:tcPr>
            <w:tcW w:w="64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3</w:t>
            </w:r>
            <w:proofErr w:type="gramEnd"/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Alcançar a cobertura vacinal preconizada pelo Programa Nacional de Imunização (PNI) em todas as vacinas ofertadas às crianças menores de 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2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anos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Proporção de vacinas selecionadas do Calendário Nacional de Vacinação para crianças menores de dois anos de idade -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Pentavalente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(3ª dose), Pneumocócica 10-valente (2ª dose), Poliomielite (3ª dose) e Tríplice viral (1ª dose) - com cobertura vacinal preconizada.</w:t>
            </w:r>
          </w:p>
        </w:tc>
        <w:tc>
          <w:tcPr>
            <w:tcW w:w="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%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75%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3753" w:type="dxa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0" w:after="40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Realizar curso de capacitação e atualização em 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sala de vacinas para enfermeiros, auxiliares e técnicos</w:t>
            </w:r>
            <w:proofErr w:type="gramEnd"/>
          </w:p>
          <w:p w:rsidR="009E1176" w:rsidRPr="003D0F51" w:rsidRDefault="009E1176" w:rsidP="00E135A8">
            <w:pPr>
              <w:pStyle w:val="normal0"/>
              <w:spacing w:before="40" w:after="40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Contratar serviço de divulgação das campanhas de vacinação por meio de veiculo de sonorização que circule nas regiões saúde</w:t>
            </w:r>
          </w:p>
          <w:p w:rsidR="009E1176" w:rsidRPr="003D0F51" w:rsidRDefault="009E1176" w:rsidP="00E135A8">
            <w:pPr>
              <w:pStyle w:val="normal0"/>
              <w:spacing w:before="40" w:after="40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as campanhas de vacinação contra poliomielite, influenza e multivacinação</w:t>
            </w:r>
          </w:p>
          <w:p w:rsidR="009E1176" w:rsidRPr="003D0F51" w:rsidRDefault="009E1176" w:rsidP="00E135A8">
            <w:pPr>
              <w:pStyle w:val="normal0"/>
              <w:spacing w:before="40" w:after="40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capacitação dos profissionais sobre os Eventos Adversos Pós Vacinais</w:t>
            </w:r>
          </w:p>
        </w:tc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GVS.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>CVE</w:t>
            </w:r>
          </w:p>
        </w:tc>
      </w:tr>
      <w:tr w:rsidR="009E1176" w:rsidRPr="003D0F51" w:rsidTr="00827546">
        <w:trPr>
          <w:trHeight w:val="372"/>
          <w:jc w:val="center"/>
        </w:trPr>
        <w:tc>
          <w:tcPr>
            <w:tcW w:w="64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4</w:t>
            </w:r>
            <w:proofErr w:type="gramEnd"/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Manter em menos de 5% o percentual de casos novos de hanseníase com grau II de incapacidade física no momento do diagnóstico, entre os casos novos detectados e avaliados no ano.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Proporção dos casos novos de hanseníase com grau II de incapacidade física no momento do diagnóstico, entre os casos novos detectados e avaliados no ano</w:t>
            </w:r>
          </w:p>
        </w:tc>
        <w:tc>
          <w:tcPr>
            <w:tcW w:w="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4,25%</w:t>
            </w: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2017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Percentual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5%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5%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5%</w:t>
            </w:r>
          </w:p>
        </w:tc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5%</w:t>
            </w:r>
          </w:p>
        </w:tc>
        <w:tc>
          <w:tcPr>
            <w:tcW w:w="3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2ª etapa de Capacitação em suspeição diagnóstica em hanseníase – Testes de Sensibilidade para médicos e enfermeiros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Monitorar 100 % dos casos novos de hanseníase detectados com avaliação de incapacidade física realizada 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Realizar “Dia D da Mancha” para busca ativa de casos suspeitos de hanseníase com a equipe do programa de controle de hanseníase </w:t>
            </w:r>
          </w:p>
        </w:tc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GVS.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>CVE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GAS</w:t>
            </w:r>
          </w:p>
        </w:tc>
      </w:tr>
      <w:tr w:rsidR="009E1176" w:rsidRPr="003D0F51" w:rsidTr="00827546">
        <w:trPr>
          <w:trHeight w:val="974"/>
          <w:jc w:val="center"/>
        </w:trPr>
        <w:tc>
          <w:tcPr>
            <w:tcW w:w="64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lastRenderedPageBreak/>
              <w:t>5</w:t>
            </w:r>
            <w:proofErr w:type="gramEnd"/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Manter o controle sanitário das Instituições de Longa Permanência para Idosos 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 de estabelecimentos inspecionados</w:t>
            </w:r>
          </w:p>
        </w:tc>
        <w:tc>
          <w:tcPr>
            <w:tcW w:w="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2020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%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3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Inspecionar as instituições de longa permanência para 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idosos cadastradas no sistema de controle de licenças da PMV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GVS/VISA</w:t>
            </w:r>
          </w:p>
        </w:tc>
      </w:tr>
      <w:tr w:rsidR="009E1176" w:rsidRPr="003D0F51" w:rsidTr="00827546">
        <w:trPr>
          <w:trHeight w:val="598"/>
          <w:jc w:val="center"/>
        </w:trPr>
        <w:tc>
          <w:tcPr>
            <w:tcW w:w="64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6</w:t>
            </w:r>
            <w:proofErr w:type="gramEnd"/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Manter em menos de 2% o percentual de infestação do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Aedes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Aegypti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por meio das ações de controle do vetor.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Percentual de infestação predial do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Aedes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Aegypti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no município (</w:t>
            </w:r>
            <w:proofErr w:type="spellStart"/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LIRAa</w:t>
            </w:r>
            <w:proofErr w:type="spellEnd"/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realizado em outubro) </w:t>
            </w:r>
          </w:p>
        </w:tc>
        <w:tc>
          <w:tcPr>
            <w:tcW w:w="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1,6%</w:t>
            </w: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2018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%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2%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1,6 %</w:t>
            </w:r>
          </w:p>
        </w:tc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1,3%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2%</w:t>
            </w:r>
          </w:p>
        </w:tc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2%</w:t>
            </w:r>
          </w:p>
        </w:tc>
        <w:tc>
          <w:tcPr>
            <w:tcW w:w="3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827546">
            <w:pPr>
              <w:pStyle w:val="normal0"/>
              <w:spacing w:before="60" w:after="40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Realizar Levantamentos de Índice Rápido de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Aedes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Aegypti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(</w:t>
            </w:r>
            <w:proofErr w:type="spellStart"/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LIR</w:t>
            </w:r>
            <w:r>
              <w:rPr>
                <w:rFonts w:ascii="Calibri" w:hAnsi="Calibri" w:cs="Calibri"/>
                <w:sz w:val="18"/>
                <w:szCs w:val="18"/>
              </w:rPr>
              <w:t>Aa</w:t>
            </w:r>
            <w:proofErr w:type="spellEnd"/>
            <w:proofErr w:type="gramEnd"/>
            <w:r>
              <w:rPr>
                <w:rFonts w:ascii="Calibri" w:hAnsi="Calibri" w:cs="Calibri"/>
                <w:sz w:val="18"/>
                <w:szCs w:val="18"/>
              </w:rPr>
              <w:t>);</w:t>
            </w:r>
          </w:p>
          <w:p w:rsidR="009E1176" w:rsidRPr="003D0F51" w:rsidRDefault="009E1176" w:rsidP="00827546">
            <w:pPr>
              <w:pStyle w:val="normal0"/>
              <w:spacing w:before="60" w:after="40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o controle de vetor por meio de empr</w:t>
            </w:r>
            <w:r>
              <w:rPr>
                <w:rFonts w:ascii="Calibri" w:hAnsi="Calibri" w:cs="Calibri"/>
                <w:sz w:val="18"/>
                <w:szCs w:val="18"/>
              </w:rPr>
              <w:t>esa contratada;</w:t>
            </w:r>
          </w:p>
          <w:p w:rsidR="009E1176" w:rsidRDefault="009E1176" w:rsidP="00827546">
            <w:pPr>
              <w:pStyle w:val="normal0"/>
              <w:spacing w:before="60" w:after="40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Implantar armadilhas de supressão de mosquito;</w:t>
            </w:r>
          </w:p>
          <w:p w:rsidR="009E1176" w:rsidRPr="003D0F51" w:rsidRDefault="009E1176" w:rsidP="00827546">
            <w:pPr>
              <w:pStyle w:val="normal0"/>
              <w:spacing w:before="60" w:after="40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Implantar armadilhas de monit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oramento do mosquito MI-AEDES; </w:t>
            </w:r>
          </w:p>
          <w:p w:rsidR="009E1176" w:rsidRPr="003D0F51" w:rsidRDefault="009E1176" w:rsidP="00827546">
            <w:pPr>
              <w:pStyle w:val="normal0"/>
              <w:spacing w:before="60" w:after="40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bloqueio de transmissão focal e químico dos casos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de dengue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Zika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e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Chikungunya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;</w:t>
            </w:r>
          </w:p>
          <w:p w:rsidR="009E1176" w:rsidRPr="003D0F51" w:rsidRDefault="009E1176" w:rsidP="00827546">
            <w:pPr>
              <w:pStyle w:val="normal0"/>
              <w:spacing w:before="60" w:after="40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Vistoriar quinzenalmente os pontos estratégicos (PE) cadastrados.</w:t>
            </w:r>
          </w:p>
        </w:tc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GVS/CVSA</w:t>
            </w:r>
          </w:p>
        </w:tc>
      </w:tr>
      <w:tr w:rsidR="009E1176" w:rsidRPr="003D0F51" w:rsidTr="00827546">
        <w:trPr>
          <w:trHeight w:val="598"/>
          <w:jc w:val="center"/>
        </w:trPr>
        <w:tc>
          <w:tcPr>
            <w:tcW w:w="64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7</w:t>
            </w:r>
            <w:proofErr w:type="gramEnd"/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Manter a Vigilância da qualidade da água para consumo humano das amostras coletadas de acordo com parâmetros previstos na Portaria GM/MS nº 2.914/2011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 de amostras analisadas</w:t>
            </w:r>
          </w:p>
        </w:tc>
        <w:tc>
          <w:tcPr>
            <w:tcW w:w="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2017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%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3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D13565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Coletar amostras de água de consumo humano nos CMEIS e nas EMEFES</w:t>
            </w:r>
          </w:p>
          <w:p w:rsidR="009E1176" w:rsidRPr="00D13565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Coletar amostras de água nos estabelecimento com notificação de surto </w:t>
            </w:r>
          </w:p>
        </w:tc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GVS/CVSA</w:t>
            </w:r>
          </w:p>
        </w:tc>
      </w:tr>
      <w:tr w:rsidR="009E1176" w:rsidRPr="003D0F51" w:rsidTr="00827546">
        <w:trPr>
          <w:trHeight w:val="598"/>
          <w:jc w:val="center"/>
        </w:trPr>
        <w:tc>
          <w:tcPr>
            <w:tcW w:w="64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8</w:t>
            </w:r>
            <w:proofErr w:type="gramEnd"/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Manter cobertura vacinal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antirrábica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animal (canina e felina)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Proporção de animais vacinados </w:t>
            </w:r>
          </w:p>
        </w:tc>
        <w:tc>
          <w:tcPr>
            <w:tcW w:w="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80%</w:t>
            </w: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%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yellow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80%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80%</w:t>
            </w:r>
          </w:p>
        </w:tc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Não teve campanha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80%</w:t>
            </w:r>
          </w:p>
        </w:tc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80%</w:t>
            </w:r>
          </w:p>
        </w:tc>
        <w:tc>
          <w:tcPr>
            <w:tcW w:w="3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F27706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0"/>
                <w:szCs w:val="10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Realizar campanha de vacinação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antirrábica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animal da população estimada de cães e gatos</w:t>
            </w:r>
          </w:p>
          <w:p w:rsidR="009E1176" w:rsidRPr="003D0F51" w:rsidRDefault="009E1176" w:rsidP="00F27706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0"/>
                <w:szCs w:val="10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Realizar bloqueio de vacinação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antirrábica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em caso de diagnóstico positivo de raiva.</w:t>
            </w:r>
          </w:p>
        </w:tc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GVS/CVSA</w:t>
            </w:r>
          </w:p>
        </w:tc>
      </w:tr>
      <w:tr w:rsidR="009E1176" w:rsidRPr="003D0F51" w:rsidTr="00827546">
        <w:trPr>
          <w:trHeight w:val="598"/>
          <w:jc w:val="center"/>
        </w:trPr>
        <w:tc>
          <w:tcPr>
            <w:tcW w:w="64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9</w:t>
            </w:r>
            <w:proofErr w:type="gramEnd"/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as atividades de Educação em Saúde e Mobilização Social nos territórios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   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das UBS 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 de territórios de saúde com atividades de Educação em Saúde realizadas</w:t>
            </w:r>
          </w:p>
        </w:tc>
        <w:tc>
          <w:tcPr>
            <w:tcW w:w="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</w:t>
            </w: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%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80%</w:t>
            </w:r>
          </w:p>
        </w:tc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3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ações educativas em temas relacionados à Vigilância em Saúde Ambiental em todos os territórios de saúde do município</w:t>
            </w:r>
          </w:p>
        </w:tc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GVS/CVSA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827546">
        <w:trPr>
          <w:trHeight w:val="598"/>
          <w:jc w:val="center"/>
        </w:trPr>
        <w:tc>
          <w:tcPr>
            <w:tcW w:w="64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lastRenderedPageBreak/>
              <w:t>10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Ampliar o número de exames de escarro realizados dos sintomáticos respiratórios de tuberculose, anualmente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Número de exames realizados</w:t>
            </w:r>
          </w:p>
        </w:tc>
        <w:tc>
          <w:tcPr>
            <w:tcW w:w="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1.200</w:t>
            </w: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Número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1440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1260</w:t>
            </w:r>
          </w:p>
        </w:tc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1320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1380</w:t>
            </w:r>
          </w:p>
        </w:tc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1440</w:t>
            </w:r>
          </w:p>
        </w:tc>
        <w:tc>
          <w:tcPr>
            <w:tcW w:w="3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exames de escarro dos sintomáticos respiratórios de tuberculose.</w:t>
            </w: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monitoramento e envio de relatório quadrimestral pela RBE fomentando as solicitações.</w:t>
            </w: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0"/>
                <w:szCs w:val="10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Incentivar ações de busca de SR nas visitas técnicas às UBS. </w:t>
            </w:r>
          </w:p>
        </w:tc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GAS</w:t>
            </w:r>
          </w:p>
        </w:tc>
      </w:tr>
      <w:tr w:rsidR="009E1176" w:rsidRPr="003D0F51" w:rsidTr="00827546">
        <w:trPr>
          <w:trHeight w:val="598"/>
          <w:jc w:val="center"/>
        </w:trPr>
        <w:tc>
          <w:tcPr>
            <w:tcW w:w="64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11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vigilância e análise dos óbitos relacionados aos acidentes de trânsito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 de óbitos relacionados aos acidentes de trânsito terrestre (ATT) no município analisados</w:t>
            </w:r>
          </w:p>
        </w:tc>
        <w:tc>
          <w:tcPr>
            <w:tcW w:w="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%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100%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3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Investigar 100% dos óbitos por acidentes de transporte terrestre (ATT) 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Elaborar boletim epidemiológico dos óbitos relacionados aos acidentes de trânsito </w:t>
            </w:r>
          </w:p>
        </w:tc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3D0F51">
              <w:rPr>
                <w:rFonts w:ascii="Calibri" w:hAnsi="Calibri" w:cs="Calibri"/>
                <w:sz w:val="18"/>
                <w:szCs w:val="18"/>
                <w:lang w:val="en-US"/>
              </w:rPr>
              <w:t>GVS.CVE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3D0F51">
              <w:rPr>
                <w:rFonts w:ascii="Calibri" w:hAnsi="Calibri" w:cs="Calibri"/>
                <w:sz w:val="18"/>
                <w:szCs w:val="18"/>
                <w:lang w:val="en-US"/>
              </w:rPr>
              <w:t>SEGES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3D0F51">
              <w:rPr>
                <w:rFonts w:ascii="Calibri" w:hAnsi="Calibri" w:cs="Calibri"/>
                <w:sz w:val="18"/>
                <w:szCs w:val="18"/>
                <w:lang w:val="en-US"/>
              </w:rPr>
              <w:t>SEMSU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3D0F51">
              <w:rPr>
                <w:rFonts w:ascii="Calibri" w:hAnsi="Calibri" w:cs="Calibri"/>
                <w:sz w:val="18"/>
                <w:szCs w:val="18"/>
                <w:lang w:val="en-US"/>
              </w:rPr>
              <w:t>SETRAN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3D0F51">
              <w:rPr>
                <w:rFonts w:ascii="Calibri" w:hAnsi="Calibri" w:cs="Calibri"/>
                <w:sz w:val="18"/>
                <w:szCs w:val="18"/>
                <w:lang w:val="en-US"/>
              </w:rPr>
              <w:t>SEME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SEDEC</w:t>
            </w:r>
          </w:p>
        </w:tc>
      </w:tr>
      <w:tr w:rsidR="009E1176" w:rsidRPr="003D0F51" w:rsidTr="00827546">
        <w:trPr>
          <w:trHeight w:val="598"/>
          <w:jc w:val="center"/>
        </w:trPr>
        <w:tc>
          <w:tcPr>
            <w:tcW w:w="64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12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vigilância e análise dos acidentes de trabalho notificados no município de Vitória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 de acidentes de trabalho notificados analisados</w:t>
            </w:r>
          </w:p>
        </w:tc>
        <w:tc>
          <w:tcPr>
            <w:tcW w:w="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%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3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0" w:after="40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Investigar os acidentes de trabalho típicos (com óbitos, amputações e em menores de 18 anos) notificados </w:t>
            </w:r>
          </w:p>
          <w:p w:rsidR="009E1176" w:rsidRPr="003D0F51" w:rsidRDefault="009E1176" w:rsidP="00E135A8">
            <w:pPr>
              <w:pStyle w:val="normal0"/>
              <w:spacing w:before="40" w:after="40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Analisar os acidentes de trabalho notificados</w:t>
            </w:r>
          </w:p>
          <w:p w:rsidR="009E1176" w:rsidRPr="003D0F51" w:rsidRDefault="009E1176" w:rsidP="00E135A8">
            <w:pPr>
              <w:pStyle w:val="normal0"/>
              <w:spacing w:before="40" w:after="40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Elaborar boletim epidemiológico anual dos acidentes de trabalho analisados </w:t>
            </w:r>
          </w:p>
          <w:p w:rsidR="009E1176" w:rsidRPr="003D0F51" w:rsidRDefault="009E1176" w:rsidP="00E135A8">
            <w:pPr>
              <w:pStyle w:val="normal0"/>
              <w:spacing w:before="40" w:after="40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Regulamentar o procedimento de inspeções sanitárias em saúde do trabalhador</w:t>
            </w:r>
          </w:p>
          <w:p w:rsidR="009E1176" w:rsidRPr="003D0F51" w:rsidRDefault="009E1176" w:rsidP="00E135A8">
            <w:pPr>
              <w:pStyle w:val="normal0"/>
              <w:spacing w:before="40" w:after="40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Capacitar profissionais dos serviços de saúde (Hospitais e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PAs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) para notificação dos acidentes 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trabalho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de acordo com a definição de caso conforme nota Informativa Nº 94/2019 do Ministério da Saúde </w:t>
            </w:r>
          </w:p>
          <w:p w:rsidR="009E1176" w:rsidRPr="003D0F51" w:rsidRDefault="009E1176" w:rsidP="00E135A8">
            <w:pPr>
              <w:pStyle w:val="normal0"/>
              <w:spacing w:before="40" w:after="40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Pactuar fluxos de notificação</w:t>
            </w:r>
          </w:p>
        </w:tc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GVS/CVST</w:t>
            </w:r>
          </w:p>
        </w:tc>
      </w:tr>
      <w:tr w:rsidR="009E1176" w:rsidRPr="003D0F51" w:rsidTr="00827546">
        <w:trPr>
          <w:trHeight w:val="598"/>
          <w:jc w:val="center"/>
        </w:trPr>
        <w:tc>
          <w:tcPr>
            <w:tcW w:w="64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13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Atualizar o Código de Vigilância em Saúde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Código Publicado</w:t>
            </w:r>
          </w:p>
        </w:tc>
        <w:tc>
          <w:tcPr>
            <w:tcW w:w="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Número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E1176" w:rsidRPr="003D0F51" w:rsidRDefault="009E1176" w:rsidP="003D0F51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E1176" w:rsidRPr="003D0F51" w:rsidRDefault="009E1176" w:rsidP="003D0F51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E1176" w:rsidRPr="003D0F51" w:rsidRDefault="009E1176" w:rsidP="003D0F51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E1176" w:rsidRPr="003D0F51" w:rsidRDefault="009E1176" w:rsidP="003D0F51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01</w:t>
            </w:r>
          </w:p>
        </w:tc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E1176" w:rsidRPr="003D0F51" w:rsidRDefault="009E1176" w:rsidP="003D0F51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3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- Regulamentar a Lei Municipal.</w:t>
            </w: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- Instituir a junta de julgamento de processo na GVS</w:t>
            </w:r>
          </w:p>
        </w:tc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GVS</w:t>
            </w:r>
          </w:p>
        </w:tc>
      </w:tr>
      <w:tr w:rsidR="009E1176" w:rsidRPr="003D0F51" w:rsidTr="00827546">
        <w:trPr>
          <w:trHeight w:val="598"/>
          <w:jc w:val="center"/>
        </w:trPr>
        <w:tc>
          <w:tcPr>
            <w:tcW w:w="64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lastRenderedPageBreak/>
              <w:t>14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Controlar o risco sanitário dos estabelecimentos com atividades de alto risco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 de estabelecimentos de alto risco inspecionados anualmente</w:t>
            </w:r>
          </w:p>
        </w:tc>
        <w:tc>
          <w:tcPr>
            <w:tcW w:w="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%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E1176" w:rsidRPr="003D0F51" w:rsidRDefault="009E1176" w:rsidP="003D0F51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75%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E1176" w:rsidRPr="003D0F51" w:rsidRDefault="009E1176" w:rsidP="003D0F51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75%</w:t>
            </w:r>
          </w:p>
        </w:tc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E1176" w:rsidRPr="003D0F51" w:rsidRDefault="009E1176" w:rsidP="003D0F51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75%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E1176" w:rsidRPr="003D0F51" w:rsidRDefault="009E1176" w:rsidP="003D0F51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75%</w:t>
            </w:r>
          </w:p>
        </w:tc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E1176" w:rsidRPr="003D0F51" w:rsidRDefault="009E1176" w:rsidP="003D0F51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75%</w:t>
            </w:r>
          </w:p>
        </w:tc>
        <w:tc>
          <w:tcPr>
            <w:tcW w:w="3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Inspecionar os estabelecimentos com atividade de alto risco sanitário (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3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ciclos de vista no período de 5 anos de validade de licença)</w:t>
            </w:r>
          </w:p>
        </w:tc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827546">
        <w:trPr>
          <w:trHeight w:val="598"/>
          <w:jc w:val="center"/>
        </w:trPr>
        <w:tc>
          <w:tcPr>
            <w:tcW w:w="64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15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Manter o controle sanitário das creches públicas e privadas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 de estabelecimentos inspecionados</w:t>
            </w:r>
          </w:p>
        </w:tc>
        <w:tc>
          <w:tcPr>
            <w:tcW w:w="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%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3D0F51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3D0F51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3D0F51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3D0F51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3D0F51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3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Inspecionar as creches públicas e privadas cadastradas</w:t>
            </w:r>
          </w:p>
        </w:tc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jc w:val="center"/>
              <w:rPr>
                <w:sz w:val="23"/>
                <w:szCs w:val="23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GVS</w:t>
            </w:r>
          </w:p>
        </w:tc>
      </w:tr>
      <w:tr w:rsidR="009E1176" w:rsidRPr="003D0F51" w:rsidTr="00827546">
        <w:trPr>
          <w:trHeight w:val="598"/>
          <w:jc w:val="center"/>
        </w:trPr>
        <w:tc>
          <w:tcPr>
            <w:tcW w:w="64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16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b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Monitorar os estabelecimentos de assistência à saúde da Rede SEMUS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 de estabelecimentos inspecionados</w:t>
            </w:r>
          </w:p>
        </w:tc>
        <w:tc>
          <w:tcPr>
            <w:tcW w:w="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%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3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Inspecionar os serviços de saúde municipal</w:t>
            </w:r>
          </w:p>
        </w:tc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jc w:val="center"/>
              <w:rPr>
                <w:sz w:val="23"/>
                <w:szCs w:val="23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GVS</w:t>
            </w:r>
          </w:p>
        </w:tc>
      </w:tr>
      <w:tr w:rsidR="009E1176" w:rsidRPr="003D0F51" w:rsidTr="00827546">
        <w:trPr>
          <w:trHeight w:val="598"/>
          <w:jc w:val="center"/>
        </w:trPr>
        <w:tc>
          <w:tcPr>
            <w:tcW w:w="64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17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Ampliar a oferta de ações educativas sanitárias para segmentos do setor regulado e população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Número de projetos realizados</w:t>
            </w:r>
          </w:p>
        </w:tc>
        <w:tc>
          <w:tcPr>
            <w:tcW w:w="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Numero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</w:t>
            </w:r>
          </w:p>
        </w:tc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15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26</w:t>
            </w:r>
          </w:p>
        </w:tc>
        <w:tc>
          <w:tcPr>
            <w:tcW w:w="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26</w:t>
            </w:r>
          </w:p>
        </w:tc>
        <w:tc>
          <w:tcPr>
            <w:tcW w:w="3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F27706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0"/>
                <w:szCs w:val="10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projetos de ações educativas para diferentes segmentos do setor regulado (ambulantes, padarias, confeitarias, peixarias, bares, restaurantes, supermercados, academia, farmácias, consultórios médicos, consultórios odontológicos, salão de beleza e quiosques)</w:t>
            </w:r>
            <w:r w:rsidRPr="003D0F51">
              <w:rPr>
                <w:rFonts w:ascii="Calibri" w:hAnsi="Calibri" w:cs="Calibri"/>
                <w:sz w:val="10"/>
                <w:szCs w:val="10"/>
              </w:rPr>
              <w:t xml:space="preserve"> </w:t>
            </w:r>
          </w:p>
          <w:p w:rsidR="009E1176" w:rsidRPr="003D0F51" w:rsidRDefault="009E1176" w:rsidP="00F27706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0"/>
                <w:szCs w:val="10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projetos de ações educativas com temas voltados para a população (filtro solar, alimentação saudável, alimento seguro, usuários de salão e beleza, pescados, higienização de mãos, medicamentos, tabaco e agrotóxico).</w:t>
            </w:r>
          </w:p>
        </w:tc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jc w:val="center"/>
              <w:rPr>
                <w:sz w:val="23"/>
                <w:szCs w:val="23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GVS</w:t>
            </w:r>
          </w:p>
        </w:tc>
      </w:tr>
    </w:tbl>
    <w:p w:rsidR="009E1176" w:rsidRPr="003D0F51" w:rsidRDefault="009E1176" w:rsidP="004E1B21">
      <w:pPr>
        <w:pStyle w:val="normal0"/>
        <w:spacing w:before="4" w:after="4"/>
        <w:jc w:val="both"/>
        <w:rPr>
          <w:rFonts w:ascii="Calibri" w:hAnsi="Calibri" w:cs="Calibri"/>
          <w:b/>
          <w:sz w:val="18"/>
          <w:szCs w:val="18"/>
        </w:rPr>
      </w:pPr>
    </w:p>
    <w:p w:rsidR="009E1176" w:rsidRPr="003D0F51" w:rsidRDefault="009E1176" w:rsidP="004E1B21">
      <w:pPr>
        <w:pStyle w:val="normal0"/>
        <w:spacing w:before="4" w:after="4"/>
        <w:jc w:val="both"/>
        <w:rPr>
          <w:rFonts w:ascii="Calibri" w:hAnsi="Calibri" w:cs="Calibri"/>
          <w:sz w:val="18"/>
          <w:szCs w:val="18"/>
        </w:rPr>
      </w:pPr>
      <w:r w:rsidRPr="003D0F51">
        <w:rPr>
          <w:rFonts w:ascii="Calibri" w:hAnsi="Calibri" w:cs="Calibri"/>
          <w:b/>
          <w:sz w:val="18"/>
          <w:szCs w:val="18"/>
        </w:rPr>
        <w:t xml:space="preserve">OBS: Justificativa de 2019 – </w:t>
      </w:r>
      <w:r w:rsidRPr="003D0F51">
        <w:rPr>
          <w:rFonts w:ascii="Calibri" w:hAnsi="Calibri" w:cs="Calibri"/>
          <w:sz w:val="18"/>
          <w:szCs w:val="18"/>
        </w:rPr>
        <w:t xml:space="preserve">Em função do desabastecimento nacional da </w:t>
      </w:r>
      <w:proofErr w:type="spellStart"/>
      <w:r w:rsidRPr="003D0F51">
        <w:rPr>
          <w:rFonts w:ascii="Calibri" w:hAnsi="Calibri" w:cs="Calibri"/>
          <w:sz w:val="18"/>
          <w:szCs w:val="18"/>
        </w:rPr>
        <w:t>pentavalente</w:t>
      </w:r>
      <w:proofErr w:type="spellEnd"/>
      <w:r w:rsidRPr="003D0F51">
        <w:rPr>
          <w:rFonts w:ascii="Calibri" w:hAnsi="Calibri" w:cs="Calibri"/>
          <w:sz w:val="18"/>
          <w:szCs w:val="18"/>
        </w:rPr>
        <w:t xml:space="preserve"> não foi possível alcançar a meta programada.</w:t>
      </w:r>
    </w:p>
    <w:p w:rsidR="009E1176" w:rsidRPr="003D0F51" w:rsidRDefault="009E1176" w:rsidP="004E1B21">
      <w:pPr>
        <w:pStyle w:val="normal0"/>
        <w:spacing w:before="4" w:after="4"/>
        <w:jc w:val="both"/>
        <w:rPr>
          <w:rFonts w:ascii="Calibri" w:hAnsi="Calibri" w:cs="Calibri"/>
          <w:sz w:val="18"/>
          <w:szCs w:val="18"/>
        </w:rPr>
      </w:pPr>
      <w:r w:rsidRPr="003D0F51">
        <w:rPr>
          <w:rFonts w:ascii="Calibri" w:hAnsi="Calibri" w:cs="Calibri"/>
          <w:sz w:val="18"/>
          <w:szCs w:val="18"/>
        </w:rPr>
        <w:br w:type="page"/>
      </w:r>
    </w:p>
    <w:tbl>
      <w:tblPr>
        <w:tblW w:w="16014" w:type="dxa"/>
        <w:tblInd w:w="-18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20"/>
        <w:gridCol w:w="2040"/>
        <w:gridCol w:w="2400"/>
        <w:gridCol w:w="720"/>
        <w:gridCol w:w="600"/>
        <w:gridCol w:w="960"/>
        <w:gridCol w:w="960"/>
        <w:gridCol w:w="720"/>
        <w:gridCol w:w="720"/>
        <w:gridCol w:w="685"/>
        <w:gridCol w:w="635"/>
        <w:gridCol w:w="3720"/>
        <w:gridCol w:w="1134"/>
      </w:tblGrid>
      <w:tr w:rsidR="009E1176" w:rsidRPr="003D0F51" w:rsidTr="00F27706">
        <w:tc>
          <w:tcPr>
            <w:tcW w:w="1601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D1D5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 xml:space="preserve">DIRETRIZ </w:t>
            </w:r>
            <w:proofErr w:type="gramStart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3</w:t>
            </w:r>
            <w:proofErr w:type="gramEnd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: APRIMORAMENTO DA GESTÃO DA SECRETARIA MUNICIPAL DE SAÚDE</w:t>
            </w:r>
          </w:p>
        </w:tc>
      </w:tr>
      <w:tr w:rsidR="009E1176" w:rsidRPr="003D0F51" w:rsidTr="00F27706">
        <w:tc>
          <w:tcPr>
            <w:tcW w:w="16014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8CB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 xml:space="preserve">OBJETIVO 3.1: </w:t>
            </w:r>
            <w:r w:rsidRPr="003D0F51">
              <w:rPr>
                <w:rFonts w:ascii="Calibri" w:hAnsi="Calibri" w:cs="Calibri"/>
                <w:sz w:val="18"/>
                <w:szCs w:val="18"/>
              </w:rPr>
              <w:t>Ampliar as ações de tecnologia da informação para contribuir com a modernização da gestão do sistema municipal de saúde</w:t>
            </w:r>
          </w:p>
        </w:tc>
      </w:tr>
      <w:tr w:rsidR="009E1176" w:rsidRPr="003D0F51" w:rsidTr="003D0F51"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Nº da Meta</w:t>
            </w:r>
          </w:p>
        </w:tc>
        <w:tc>
          <w:tcPr>
            <w:tcW w:w="2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Descrição da Meta</w:t>
            </w:r>
          </w:p>
        </w:tc>
        <w:tc>
          <w:tcPr>
            <w:tcW w:w="2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para Monitoramento e Avaliação da Meta</w:t>
            </w:r>
          </w:p>
        </w:tc>
        <w:tc>
          <w:tcPr>
            <w:tcW w:w="22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(Linha de base)</w:t>
            </w: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do Plano 2018-2021</w:t>
            </w:r>
          </w:p>
        </w:tc>
        <w:tc>
          <w:tcPr>
            <w:tcW w:w="2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Anual Programada</w:t>
            </w:r>
          </w:p>
        </w:tc>
        <w:tc>
          <w:tcPr>
            <w:tcW w:w="3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Ações da PAS 2020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Setor Responsável</w:t>
            </w:r>
          </w:p>
        </w:tc>
      </w:tr>
      <w:tr w:rsidR="009E1176" w:rsidRPr="003D0F51" w:rsidTr="003D0F51">
        <w:trPr>
          <w:trHeight w:val="242"/>
        </w:trPr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Valor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Ano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Unidade de Medida</w:t>
            </w:r>
          </w:p>
        </w:tc>
        <w:tc>
          <w:tcPr>
            <w:tcW w:w="96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2018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2019</w:t>
            </w:r>
          </w:p>
        </w:tc>
        <w:tc>
          <w:tcPr>
            <w:tcW w:w="6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2020</w:t>
            </w:r>
          </w:p>
        </w:tc>
        <w:tc>
          <w:tcPr>
            <w:tcW w:w="6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2021</w:t>
            </w:r>
          </w:p>
        </w:tc>
        <w:tc>
          <w:tcPr>
            <w:tcW w:w="3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92376F">
        <w:trPr>
          <w:trHeight w:val="134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204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Implantar gradativamente o agendamento online em todos os serviços de saúde.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 de serviços de saúde com agendamento on</w:t>
            </w:r>
            <w:r w:rsidR="00E408DA">
              <w:rPr>
                <w:rFonts w:ascii="Calibri" w:hAnsi="Calibri" w:cs="Calibri"/>
                <w:sz w:val="18"/>
                <w:szCs w:val="18"/>
              </w:rPr>
              <w:t>line implantado, considerando 39</w:t>
            </w:r>
            <w:r w:rsidRPr="003D0F51">
              <w:rPr>
                <w:rFonts w:ascii="Calibri" w:hAnsi="Calibri" w:cs="Calibri"/>
                <w:sz w:val="18"/>
                <w:szCs w:val="18"/>
              </w:rPr>
              <w:t xml:space="preserve"> serviços.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75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1176" w:rsidRPr="003D0F51" w:rsidRDefault="00E408DA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75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1176" w:rsidRPr="003D0F51" w:rsidRDefault="005D1E2F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80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</w:t>
            </w:r>
          </w:p>
        </w:tc>
        <w:tc>
          <w:tcPr>
            <w:tcW w:w="3720" w:type="dxa"/>
            <w:tcBorders>
              <w:left w:val="single" w:sz="4" w:space="0" w:color="000000"/>
            </w:tcBorders>
            <w:vAlign w:val="center"/>
          </w:tcPr>
          <w:p w:rsidR="009E1176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Identificar novas possibilidades de ofertas de serviços por agendamento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on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line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>.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Acompanhar a implantação do agendamento online nos serviços de laboratório.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SEMUS.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>SE</w:t>
            </w:r>
          </w:p>
        </w:tc>
      </w:tr>
      <w:tr w:rsidR="009E1176" w:rsidRPr="003D0F51" w:rsidTr="0092376F">
        <w:trPr>
          <w:trHeight w:val="951"/>
        </w:trPr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2</w:t>
            </w:r>
            <w:proofErr w:type="gramEnd"/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Ampliar o Projeto Confirma Vitória para a rede municipal de saúde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 de serviços com o “Confirma Vitória” implantado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75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E1176" w:rsidRPr="003D0F51" w:rsidRDefault="005D1E2F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75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8</w:t>
            </w:r>
            <w:r w:rsidR="005D1E2F"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Estudar a possibilidade de implantar o Confirma Vitória nos serviços com agendamento online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SEMUS.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>SE</w:t>
            </w:r>
          </w:p>
        </w:tc>
      </w:tr>
      <w:tr w:rsidR="009E1176" w:rsidRPr="003D0F51" w:rsidTr="0092376F">
        <w:trPr>
          <w:trHeight w:val="1317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3</w:t>
            </w:r>
            <w:proofErr w:type="gramEnd"/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Desenvolver sistema de monitoramento remoto da dosagem de glicemia dos usuários cadastrados no Programa de Diabetes.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Sistema Desenvolvido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Número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Articular com a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Subti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o desenvolvimento 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dos sistema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de monitoramento remoto da dosagem de glicemia dos usuários cadastrados no Programa de Diabetes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  <w:highlight w:val="yellow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SEMUS.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>SE</w:t>
            </w:r>
          </w:p>
        </w:tc>
      </w:tr>
      <w:tr w:rsidR="009E1176" w:rsidRPr="003D0F51" w:rsidTr="0092376F">
        <w:trPr>
          <w:trHeight w:val="131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b/>
                <w:sz w:val="18"/>
                <w:szCs w:val="18"/>
                <w:highlight w:val="white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4</w:t>
            </w:r>
            <w:proofErr w:type="gramEnd"/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Ampliar a avaliação por SMS para todos os serviços próprios e contratados da rede municipal de saúde.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Serviços da rede municipal de saúde com avaliação de SMS.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Percentual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100%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87%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90%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100%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Estudar a possibilidade de implantar a avaliação por SMS em serviços especializados.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SEMUS.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>SE</w:t>
            </w:r>
          </w:p>
        </w:tc>
      </w:tr>
    </w:tbl>
    <w:p w:rsidR="009E1176" w:rsidRPr="003D0F51" w:rsidRDefault="009E1176" w:rsidP="004E1B21">
      <w:pPr>
        <w:pStyle w:val="normal0"/>
        <w:spacing w:before="4" w:after="4"/>
        <w:ind w:left="8647" w:hanging="8647"/>
        <w:jc w:val="both"/>
        <w:rPr>
          <w:rFonts w:ascii="Calibri" w:hAnsi="Calibri" w:cs="Calibri"/>
          <w:sz w:val="18"/>
          <w:szCs w:val="18"/>
        </w:rPr>
      </w:pPr>
    </w:p>
    <w:p w:rsidR="009E1176" w:rsidRPr="003D0F51" w:rsidRDefault="009E1176">
      <w:pPr>
        <w:rPr>
          <w:rFonts w:ascii="Calibri" w:hAnsi="Calibri" w:cs="Calibri"/>
          <w:sz w:val="18"/>
          <w:szCs w:val="18"/>
        </w:rPr>
      </w:pPr>
      <w:r w:rsidRPr="003D0F51">
        <w:rPr>
          <w:rFonts w:ascii="Calibri" w:hAnsi="Calibri" w:cs="Calibri"/>
          <w:sz w:val="18"/>
          <w:szCs w:val="18"/>
        </w:rPr>
        <w:br w:type="page"/>
      </w:r>
    </w:p>
    <w:tbl>
      <w:tblPr>
        <w:tblW w:w="1589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55"/>
        <w:gridCol w:w="2400"/>
        <w:gridCol w:w="2103"/>
        <w:gridCol w:w="851"/>
        <w:gridCol w:w="709"/>
        <w:gridCol w:w="992"/>
        <w:gridCol w:w="992"/>
        <w:gridCol w:w="851"/>
        <w:gridCol w:w="708"/>
        <w:gridCol w:w="567"/>
        <w:gridCol w:w="709"/>
        <w:gridCol w:w="3158"/>
        <w:gridCol w:w="1200"/>
      </w:tblGrid>
      <w:tr w:rsidR="009E1176" w:rsidRPr="003D0F51" w:rsidTr="00913C1F">
        <w:tc>
          <w:tcPr>
            <w:tcW w:w="1589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b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 xml:space="preserve">DIRETRIZ </w:t>
            </w:r>
            <w:proofErr w:type="gramStart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3</w:t>
            </w:r>
            <w:proofErr w:type="gramEnd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: APRIMORAMENTO DA GESTÃO DA SECRETARIA MUNICIPAL DE SAÚDE</w:t>
            </w:r>
          </w:p>
        </w:tc>
      </w:tr>
      <w:tr w:rsidR="009E1176" w:rsidRPr="003D0F51" w:rsidTr="00913C1F">
        <w:tc>
          <w:tcPr>
            <w:tcW w:w="15895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8CB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b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 xml:space="preserve">OBJETIVO 3.2: </w:t>
            </w:r>
            <w:r w:rsidRPr="003D0F51">
              <w:rPr>
                <w:rFonts w:ascii="Calibri" w:hAnsi="Calibri" w:cs="Calibri"/>
                <w:sz w:val="18"/>
                <w:szCs w:val="18"/>
              </w:rPr>
              <w:t>Realizar reforma administrativa da SEMUS</w:t>
            </w:r>
          </w:p>
        </w:tc>
      </w:tr>
      <w:tr w:rsidR="009E1176" w:rsidRPr="003D0F51" w:rsidTr="005B7E50">
        <w:trPr>
          <w:trHeight w:val="518"/>
        </w:trPr>
        <w:tc>
          <w:tcPr>
            <w:tcW w:w="655" w:type="dxa"/>
            <w:vMerge w:val="restart"/>
            <w:tcBorders>
              <w:lef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Nº da Meta</w:t>
            </w:r>
          </w:p>
        </w:tc>
        <w:tc>
          <w:tcPr>
            <w:tcW w:w="240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Descrição da Meta</w:t>
            </w:r>
          </w:p>
        </w:tc>
        <w:tc>
          <w:tcPr>
            <w:tcW w:w="2103" w:type="dxa"/>
            <w:vMerge w:val="restart"/>
            <w:tcBorders>
              <w:lef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para Monitoramento e Avaliação da Meta</w:t>
            </w:r>
          </w:p>
        </w:tc>
        <w:tc>
          <w:tcPr>
            <w:tcW w:w="2552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(Linha de base)</w:t>
            </w:r>
          </w:p>
        </w:tc>
        <w:tc>
          <w:tcPr>
            <w:tcW w:w="992" w:type="dxa"/>
            <w:vMerge w:val="restart"/>
            <w:tcBorders>
              <w:lef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do Plano 2018-2021</w:t>
            </w:r>
          </w:p>
        </w:tc>
        <w:tc>
          <w:tcPr>
            <w:tcW w:w="2835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Anual Programada</w:t>
            </w:r>
          </w:p>
        </w:tc>
        <w:tc>
          <w:tcPr>
            <w:tcW w:w="3158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Ações da PAS 2020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Setor Responsável</w:t>
            </w:r>
          </w:p>
        </w:tc>
      </w:tr>
      <w:tr w:rsidR="009E1176" w:rsidRPr="003D0F51" w:rsidTr="005B7E50">
        <w:trPr>
          <w:trHeight w:val="297"/>
        </w:trPr>
        <w:tc>
          <w:tcPr>
            <w:tcW w:w="65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10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Valor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Ano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Unidade de Medida</w:t>
            </w: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2018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2021</w:t>
            </w:r>
          </w:p>
        </w:tc>
        <w:tc>
          <w:tcPr>
            <w:tcW w:w="315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5B7E50">
        <w:trPr>
          <w:trHeight w:val="1997"/>
        </w:trPr>
        <w:tc>
          <w:tcPr>
            <w:tcW w:w="6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Finalizar o diagnóstico para subsidiar a criação de um novo Organograma da Secretaria Municipal de Saúde</w:t>
            </w:r>
          </w:p>
        </w:tc>
        <w:tc>
          <w:tcPr>
            <w:tcW w:w="21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Diagnóstico elaborado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Número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01</w:t>
            </w:r>
          </w:p>
        </w:tc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  <w:highlight w:val="red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Desenvolver discussões em grupo com as gerências.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SEMUS.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>SE</w:t>
            </w:r>
          </w:p>
        </w:tc>
      </w:tr>
    </w:tbl>
    <w:p w:rsidR="009E1176" w:rsidRPr="003D0F51" w:rsidRDefault="009E1176" w:rsidP="004E1B21">
      <w:pPr>
        <w:pStyle w:val="normal0"/>
        <w:spacing w:before="4" w:after="4"/>
        <w:jc w:val="both"/>
        <w:rPr>
          <w:rFonts w:ascii="Calibri" w:hAnsi="Calibri" w:cs="Calibri"/>
          <w:sz w:val="18"/>
          <w:szCs w:val="18"/>
        </w:rPr>
      </w:pPr>
    </w:p>
    <w:p w:rsidR="009E1176" w:rsidRPr="003D0F51" w:rsidRDefault="009E1176" w:rsidP="004E1B21">
      <w:pPr>
        <w:pStyle w:val="normal0"/>
        <w:spacing w:before="4" w:after="4"/>
        <w:jc w:val="both"/>
        <w:rPr>
          <w:rFonts w:ascii="Calibri" w:hAnsi="Calibri" w:cs="Calibri"/>
          <w:sz w:val="18"/>
          <w:szCs w:val="18"/>
        </w:rPr>
      </w:pPr>
    </w:p>
    <w:p w:rsidR="009E1176" w:rsidRPr="003D0F51" w:rsidRDefault="009E1176">
      <w:pPr>
        <w:rPr>
          <w:rFonts w:ascii="Calibri" w:hAnsi="Calibri" w:cs="Calibri"/>
          <w:sz w:val="18"/>
          <w:szCs w:val="18"/>
        </w:rPr>
      </w:pPr>
      <w:r w:rsidRPr="003D0F51">
        <w:rPr>
          <w:rFonts w:ascii="Calibri" w:hAnsi="Calibri" w:cs="Calibri"/>
          <w:sz w:val="18"/>
          <w:szCs w:val="18"/>
        </w:rPr>
        <w:br w:type="page"/>
      </w:r>
    </w:p>
    <w:tbl>
      <w:tblPr>
        <w:tblW w:w="1566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55"/>
        <w:gridCol w:w="2094"/>
        <w:gridCol w:w="2395"/>
        <w:gridCol w:w="865"/>
        <w:gridCol w:w="709"/>
        <w:gridCol w:w="992"/>
        <w:gridCol w:w="992"/>
        <w:gridCol w:w="713"/>
        <w:gridCol w:w="720"/>
        <w:gridCol w:w="693"/>
        <w:gridCol w:w="709"/>
        <w:gridCol w:w="2918"/>
        <w:gridCol w:w="1207"/>
      </w:tblGrid>
      <w:tr w:rsidR="009E1176" w:rsidRPr="003D0F51" w:rsidTr="00E135A8">
        <w:tc>
          <w:tcPr>
            <w:tcW w:w="1566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D1D5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>DIRETRIZ: Aprimoramento da gestão da Secretaria Municipal de Saúde.</w:t>
            </w:r>
          </w:p>
        </w:tc>
      </w:tr>
      <w:tr w:rsidR="009E1176" w:rsidRPr="003D0F51" w:rsidTr="00E135A8">
        <w:tc>
          <w:tcPr>
            <w:tcW w:w="15662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8CB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OBJETIVO 3.3: Consolidar o componente municipal de auditoria, enquanto ferramenta de gestão.</w:t>
            </w:r>
          </w:p>
        </w:tc>
      </w:tr>
      <w:tr w:rsidR="009E1176" w:rsidRPr="003D0F51" w:rsidTr="0095746A">
        <w:tc>
          <w:tcPr>
            <w:tcW w:w="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Nº da Meta</w:t>
            </w:r>
          </w:p>
        </w:tc>
        <w:tc>
          <w:tcPr>
            <w:tcW w:w="20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Descrição da Meta</w:t>
            </w:r>
          </w:p>
        </w:tc>
        <w:tc>
          <w:tcPr>
            <w:tcW w:w="2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para Monitoramento e Avaliação da Meta</w:t>
            </w:r>
          </w:p>
        </w:tc>
        <w:tc>
          <w:tcPr>
            <w:tcW w:w="25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(Linha de base)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do Plano 2018-2021</w:t>
            </w:r>
          </w:p>
        </w:tc>
        <w:tc>
          <w:tcPr>
            <w:tcW w:w="28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Anual Programada</w:t>
            </w:r>
          </w:p>
        </w:tc>
        <w:tc>
          <w:tcPr>
            <w:tcW w:w="29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Ações da PAS 2020</w:t>
            </w:r>
          </w:p>
        </w:tc>
        <w:tc>
          <w:tcPr>
            <w:tcW w:w="12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Setor Responsável</w:t>
            </w:r>
          </w:p>
        </w:tc>
      </w:tr>
      <w:tr w:rsidR="009E1176" w:rsidRPr="003D0F51" w:rsidTr="0095746A">
        <w:trPr>
          <w:trHeight w:val="242"/>
        </w:trPr>
        <w:tc>
          <w:tcPr>
            <w:tcW w:w="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Valor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Ano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Unidade de Medida</w:t>
            </w: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7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2018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2019</w:t>
            </w:r>
          </w:p>
        </w:tc>
        <w:tc>
          <w:tcPr>
            <w:tcW w:w="6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2021</w:t>
            </w:r>
          </w:p>
        </w:tc>
        <w:tc>
          <w:tcPr>
            <w:tcW w:w="29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95746A">
        <w:trPr>
          <w:trHeight w:val="816"/>
        </w:trPr>
        <w:tc>
          <w:tcPr>
            <w:tcW w:w="6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4022F6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20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100% das auditorias ordinárias.</w:t>
            </w:r>
          </w:p>
        </w:tc>
        <w:tc>
          <w:tcPr>
            <w:tcW w:w="23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Número de Auditorias Ordinárias realizadas.</w:t>
            </w:r>
          </w:p>
        </w:tc>
        <w:tc>
          <w:tcPr>
            <w:tcW w:w="8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Número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23</w:t>
            </w:r>
          </w:p>
        </w:tc>
        <w:tc>
          <w:tcPr>
            <w:tcW w:w="7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07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06 </w:t>
            </w:r>
          </w:p>
        </w:tc>
        <w:tc>
          <w:tcPr>
            <w:tcW w:w="6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05</w:t>
            </w:r>
          </w:p>
        </w:tc>
        <w:tc>
          <w:tcPr>
            <w:tcW w:w="29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4022F6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Realizar 05 (c</w:t>
            </w:r>
            <w:r w:rsidRPr="003D0F51">
              <w:rPr>
                <w:rFonts w:ascii="Calibri" w:hAnsi="Calibri" w:cs="Calibri"/>
                <w:sz w:val="18"/>
                <w:szCs w:val="18"/>
              </w:rPr>
              <w:t>inco) auditorias no ano de 2020 (02 contratos, 01 gestão e 02 serviços).</w:t>
            </w:r>
          </w:p>
        </w:tc>
        <w:tc>
          <w:tcPr>
            <w:tcW w:w="12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Auditoria</w:t>
            </w:r>
          </w:p>
        </w:tc>
      </w:tr>
      <w:tr w:rsidR="009E1176" w:rsidRPr="003D0F51" w:rsidTr="0095746A">
        <w:trPr>
          <w:trHeight w:val="962"/>
        </w:trPr>
        <w:tc>
          <w:tcPr>
            <w:tcW w:w="6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2</w:t>
            </w:r>
            <w:proofErr w:type="gramEnd"/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100% das auditorias extraordinárias.</w:t>
            </w:r>
          </w:p>
        </w:tc>
        <w:tc>
          <w:tcPr>
            <w:tcW w:w="23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 de Auditorias Extraordinárias realizadas.</w:t>
            </w:r>
          </w:p>
        </w:tc>
        <w:tc>
          <w:tcPr>
            <w:tcW w:w="8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2018*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6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inclusão das auditorias extraordinárias solicitadas no cronograma de atividades da Gerência de Auditoria.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Auditoria</w:t>
            </w:r>
          </w:p>
        </w:tc>
      </w:tr>
      <w:tr w:rsidR="009E1176" w:rsidRPr="003D0F51" w:rsidTr="0095746A">
        <w:tc>
          <w:tcPr>
            <w:tcW w:w="6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3</w:t>
            </w:r>
            <w:proofErr w:type="gramEnd"/>
          </w:p>
        </w:tc>
        <w:tc>
          <w:tcPr>
            <w:tcW w:w="20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Monitorar 100% das auditorias realizadas.</w:t>
            </w:r>
          </w:p>
        </w:tc>
        <w:tc>
          <w:tcPr>
            <w:tcW w:w="23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Número de monitoramentos realizados.</w:t>
            </w:r>
          </w:p>
        </w:tc>
        <w:tc>
          <w:tcPr>
            <w:tcW w:w="8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Número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</w:t>
            </w:r>
          </w:p>
        </w:tc>
        <w:tc>
          <w:tcPr>
            <w:tcW w:w="7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05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06</w:t>
            </w:r>
          </w:p>
        </w:tc>
        <w:tc>
          <w:tcPr>
            <w:tcW w:w="6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04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monitoramento das auditorias concluídas nos anos anteriores, passíveis de monitoramento junto aos setores envolvidos.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Auditoria</w:t>
            </w:r>
          </w:p>
        </w:tc>
      </w:tr>
    </w:tbl>
    <w:p w:rsidR="009E1176" w:rsidRPr="003D0F51" w:rsidRDefault="009E1176" w:rsidP="004E1B21">
      <w:pPr>
        <w:pStyle w:val="normal0"/>
        <w:spacing w:before="4" w:after="4"/>
        <w:jc w:val="center"/>
        <w:rPr>
          <w:rFonts w:ascii="Calibri" w:hAnsi="Calibri" w:cs="Calibri"/>
          <w:b/>
          <w:sz w:val="18"/>
          <w:szCs w:val="18"/>
        </w:rPr>
      </w:pPr>
    </w:p>
    <w:p w:rsidR="009E1176" w:rsidRPr="003D0F51" w:rsidRDefault="009E1176" w:rsidP="004E1B21">
      <w:pPr>
        <w:pStyle w:val="normal0"/>
        <w:spacing w:before="4" w:after="4"/>
        <w:jc w:val="both"/>
        <w:rPr>
          <w:rFonts w:ascii="Calibri" w:hAnsi="Calibri" w:cs="Calibri"/>
          <w:b/>
          <w:sz w:val="18"/>
          <w:szCs w:val="18"/>
        </w:rPr>
      </w:pPr>
    </w:p>
    <w:p w:rsidR="009E1176" w:rsidRPr="003D0F51" w:rsidRDefault="009E1176" w:rsidP="004E1B21">
      <w:pPr>
        <w:pStyle w:val="normal0"/>
        <w:spacing w:before="4" w:after="4"/>
        <w:ind w:left="8647" w:hanging="8647"/>
        <w:jc w:val="both"/>
        <w:rPr>
          <w:rFonts w:ascii="Calibri" w:hAnsi="Calibri" w:cs="Calibri"/>
          <w:sz w:val="18"/>
          <w:szCs w:val="18"/>
        </w:rPr>
      </w:pPr>
      <w:r w:rsidRPr="003D0F51">
        <w:rPr>
          <w:rFonts w:ascii="Calibri" w:hAnsi="Calibri" w:cs="Calibri"/>
          <w:b/>
          <w:sz w:val="18"/>
          <w:szCs w:val="18"/>
        </w:rPr>
        <w:t>* A Meta 237 foi inserida na PAS a partir de 2018.</w:t>
      </w:r>
    </w:p>
    <w:p w:rsidR="009E1176" w:rsidRPr="003D0F51" w:rsidRDefault="009E1176" w:rsidP="004E1B21">
      <w:pPr>
        <w:pStyle w:val="normal0"/>
        <w:tabs>
          <w:tab w:val="left" w:pos="915"/>
        </w:tabs>
        <w:spacing w:before="4" w:after="4"/>
        <w:jc w:val="both"/>
        <w:rPr>
          <w:rFonts w:ascii="Calibri" w:hAnsi="Calibri" w:cs="Calibri"/>
          <w:sz w:val="18"/>
          <w:szCs w:val="18"/>
        </w:rPr>
      </w:pPr>
    </w:p>
    <w:p w:rsidR="009E1176" w:rsidRPr="003D0F51" w:rsidRDefault="009E1176">
      <w:pPr>
        <w:rPr>
          <w:rFonts w:ascii="Calibri" w:hAnsi="Calibri" w:cs="Calibri"/>
          <w:sz w:val="18"/>
          <w:szCs w:val="18"/>
        </w:rPr>
      </w:pPr>
      <w:r w:rsidRPr="003D0F51">
        <w:rPr>
          <w:rFonts w:ascii="Calibri" w:hAnsi="Calibri" w:cs="Calibri"/>
          <w:sz w:val="18"/>
          <w:szCs w:val="18"/>
        </w:rPr>
        <w:br w:type="page"/>
      </w:r>
    </w:p>
    <w:tbl>
      <w:tblPr>
        <w:tblW w:w="1577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55"/>
        <w:gridCol w:w="2094"/>
        <w:gridCol w:w="2409"/>
        <w:gridCol w:w="851"/>
        <w:gridCol w:w="709"/>
        <w:gridCol w:w="992"/>
        <w:gridCol w:w="992"/>
        <w:gridCol w:w="713"/>
        <w:gridCol w:w="720"/>
        <w:gridCol w:w="693"/>
        <w:gridCol w:w="709"/>
        <w:gridCol w:w="3158"/>
        <w:gridCol w:w="1080"/>
      </w:tblGrid>
      <w:tr w:rsidR="009E1176" w:rsidRPr="003D0F51" w:rsidTr="004022F6">
        <w:trPr>
          <w:cantSplit/>
          <w:tblHeader/>
        </w:trPr>
        <w:tc>
          <w:tcPr>
            <w:tcW w:w="1577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D1D5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 xml:space="preserve">DIRETRIZ </w:t>
            </w:r>
            <w:proofErr w:type="gramStart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3</w:t>
            </w:r>
            <w:proofErr w:type="gramEnd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: APRIMORAMENTO DA GESTÃO DA SECRETARIA MUNICIPAL DE SAÚDE</w:t>
            </w:r>
          </w:p>
        </w:tc>
      </w:tr>
      <w:tr w:rsidR="009E1176" w:rsidRPr="003D0F51" w:rsidTr="004022F6">
        <w:trPr>
          <w:cantSplit/>
          <w:tblHeader/>
        </w:trPr>
        <w:tc>
          <w:tcPr>
            <w:tcW w:w="15775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8CB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OBJETIVO 3.4: POTENCIALIZAR A INFORMAÇÃO COMO INSTRUMENTO DE GESTÃO</w:t>
            </w:r>
          </w:p>
        </w:tc>
      </w:tr>
      <w:tr w:rsidR="009E1176" w:rsidRPr="003D0F51" w:rsidTr="004022F6">
        <w:trPr>
          <w:cantSplit/>
          <w:tblHeader/>
        </w:trPr>
        <w:tc>
          <w:tcPr>
            <w:tcW w:w="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Nº da Meta</w:t>
            </w:r>
          </w:p>
        </w:tc>
        <w:tc>
          <w:tcPr>
            <w:tcW w:w="20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Descrição da Meta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para Monitoramento e Avaliação da Meta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(Linha de base)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do Plano 2018-2021</w:t>
            </w:r>
          </w:p>
        </w:tc>
        <w:tc>
          <w:tcPr>
            <w:tcW w:w="28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Anual Programada</w:t>
            </w:r>
          </w:p>
        </w:tc>
        <w:tc>
          <w:tcPr>
            <w:tcW w:w="3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Ações da PAS 2020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Setor Responsável</w:t>
            </w:r>
          </w:p>
        </w:tc>
      </w:tr>
      <w:tr w:rsidR="009E1176" w:rsidRPr="003D0F51" w:rsidTr="004022F6">
        <w:trPr>
          <w:cantSplit/>
          <w:trHeight w:val="242"/>
          <w:tblHeader/>
        </w:trPr>
        <w:tc>
          <w:tcPr>
            <w:tcW w:w="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Valor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Ano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Unidade de Medida</w:t>
            </w: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7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2018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2019</w:t>
            </w:r>
          </w:p>
        </w:tc>
        <w:tc>
          <w:tcPr>
            <w:tcW w:w="6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2021</w:t>
            </w:r>
          </w:p>
        </w:tc>
        <w:tc>
          <w:tcPr>
            <w:tcW w:w="3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5D741A">
        <w:trPr>
          <w:cantSplit/>
          <w:trHeight w:val="3152"/>
        </w:trPr>
        <w:tc>
          <w:tcPr>
            <w:tcW w:w="6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20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Elaborar e publicar documentos (boletins, relatórios e informativos) sobre informações em saúde para subsidiar a gestão pública.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DOCUMENTOS PUBLICADOS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4</w:t>
            </w:r>
            <w:proofErr w:type="gramEnd"/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2017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Número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40</w:t>
            </w:r>
          </w:p>
        </w:tc>
        <w:tc>
          <w:tcPr>
            <w:tcW w:w="7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10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10</w:t>
            </w:r>
          </w:p>
        </w:tc>
        <w:tc>
          <w:tcPr>
            <w:tcW w:w="6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10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10</w:t>
            </w:r>
          </w:p>
        </w:tc>
        <w:tc>
          <w:tcPr>
            <w:tcW w:w="3158" w:type="dxa"/>
            <w:tcBorders>
              <w:lef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0" w:after="40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Elaborar a cada quadrimestre relatório de informações em saúde para subsidiar a prestação de contas quadrimestral e demais instrumentos de gestão.</w:t>
            </w:r>
          </w:p>
          <w:p w:rsidR="009E1176" w:rsidRPr="003D0F51" w:rsidRDefault="009E1176" w:rsidP="00E135A8">
            <w:pPr>
              <w:pStyle w:val="normal0"/>
              <w:spacing w:before="40" w:after="40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Publicar boletins de interesse à SEMUS/PMV em consonância com as demandas inerentes às áreas técnicas das Gerências de Atenção à Saúde e de Vigilância em Saúde. </w:t>
            </w:r>
          </w:p>
          <w:p w:rsidR="009E1176" w:rsidRPr="003D0F51" w:rsidRDefault="009E1176" w:rsidP="00E135A8">
            <w:pPr>
              <w:pStyle w:val="normal0"/>
              <w:spacing w:before="40" w:after="40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Publicar informativos de saúde, consolidando as informações dos relatórios quadrimestrais e de outras fontes de dados.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SEMUS.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>CIS</w:t>
            </w:r>
          </w:p>
        </w:tc>
      </w:tr>
      <w:tr w:rsidR="009E1176" w:rsidRPr="003D0F51" w:rsidTr="004022F6">
        <w:trPr>
          <w:trHeight w:val="643"/>
        </w:trPr>
        <w:tc>
          <w:tcPr>
            <w:tcW w:w="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2</w:t>
            </w:r>
            <w:proofErr w:type="gramEnd"/>
          </w:p>
        </w:tc>
        <w:tc>
          <w:tcPr>
            <w:tcW w:w="20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4022F6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Sistematizar o processo de monitoramento dos indicadores sinalizadores da qualidade da atenção/gestão, em todos os níveis gerenciais da rede SEMUS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INDICADORES DE SAÚDE MONITORDOS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23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2017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Número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r w:rsidRPr="003D0F51">
              <w:rPr>
                <w:rFonts w:ascii="Calibri" w:hAnsi="Calibri" w:cs="Calibri"/>
                <w:sz w:val="18"/>
                <w:szCs w:val="18"/>
                <w:highlight w:val="white"/>
              </w:rPr>
              <w:t>23</w:t>
            </w:r>
          </w:p>
        </w:tc>
        <w:tc>
          <w:tcPr>
            <w:tcW w:w="7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23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23</w:t>
            </w:r>
          </w:p>
        </w:tc>
        <w:tc>
          <w:tcPr>
            <w:tcW w:w="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23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23</w:t>
            </w:r>
          </w:p>
        </w:tc>
        <w:tc>
          <w:tcPr>
            <w:tcW w:w="3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4022F6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Aprimorar a metodologia de monitoramento dos indicadores de saúde (gestão, pacto pela saúde, demográficos, epidemiológicos, financeiros, entre outros) para a ampliação, divulgação e utilização dos resultados obtidos no processo de planejamento e avaliação das ações de saúde no município</w:t>
            </w:r>
          </w:p>
          <w:p w:rsidR="009E1176" w:rsidRPr="003D0F51" w:rsidRDefault="009E1176" w:rsidP="004022F6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0"/>
                <w:szCs w:val="10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Proceder o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monitoramento dos indicadores de saúde de interesse da Rede SEMUS, em parceria com as áreas técnicas.</w:t>
            </w:r>
            <w:r w:rsidRPr="003D0F51">
              <w:rPr>
                <w:rFonts w:ascii="Calibri" w:hAnsi="Calibri" w:cs="Calibri"/>
                <w:sz w:val="10"/>
                <w:szCs w:val="10"/>
              </w:rPr>
              <w:t xml:space="preserve"> </w:t>
            </w:r>
          </w:p>
          <w:p w:rsidR="009E1176" w:rsidRPr="003D0F51" w:rsidRDefault="009E1176" w:rsidP="004022F6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Realizar reuniões ampliadas por região de saúde para discussão dos resultados alcançados e apurados pela SEMUS/CIS, 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procedendo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 avaliações conjuntas dos dados e informações produzidas nas unidades básicas de saúde (território), que impactam nos indicadores municipais e os pactuados a nível federal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SEMUS.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>CIS</w:t>
            </w:r>
          </w:p>
        </w:tc>
      </w:tr>
      <w:tr w:rsidR="009E1176" w:rsidRPr="003D0F51" w:rsidTr="004022F6">
        <w:trPr>
          <w:cantSplit/>
          <w:trHeight w:val="752"/>
        </w:trPr>
        <w:tc>
          <w:tcPr>
            <w:tcW w:w="65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94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  <w:highlight w:val="cyan"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cyan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red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red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red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red"/>
              </w:rPr>
            </w:pPr>
          </w:p>
        </w:tc>
        <w:tc>
          <w:tcPr>
            <w:tcW w:w="71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red"/>
              </w:rPr>
            </w:pPr>
          </w:p>
        </w:tc>
        <w:tc>
          <w:tcPr>
            <w:tcW w:w="72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red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red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red"/>
              </w:rPr>
            </w:pPr>
          </w:p>
        </w:tc>
        <w:tc>
          <w:tcPr>
            <w:tcW w:w="3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  <w:highlight w:val="red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4022F6">
        <w:trPr>
          <w:cantSplit/>
          <w:trHeight w:val="1482"/>
        </w:trPr>
        <w:tc>
          <w:tcPr>
            <w:tcW w:w="65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94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  <w:highlight w:val="cyan"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cyan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yellow"/>
              </w:rPr>
            </w:pPr>
          </w:p>
        </w:tc>
        <w:tc>
          <w:tcPr>
            <w:tcW w:w="71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yellow"/>
              </w:rPr>
            </w:pPr>
          </w:p>
        </w:tc>
        <w:tc>
          <w:tcPr>
            <w:tcW w:w="72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yellow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yellow"/>
              </w:rPr>
            </w:pPr>
          </w:p>
        </w:tc>
        <w:tc>
          <w:tcPr>
            <w:tcW w:w="3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4022F6">
        <w:trPr>
          <w:cantSplit/>
          <w:trHeight w:val="2690"/>
        </w:trPr>
        <w:tc>
          <w:tcPr>
            <w:tcW w:w="6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lastRenderedPageBreak/>
              <w:t>3</w:t>
            </w:r>
            <w:proofErr w:type="gramEnd"/>
          </w:p>
        </w:tc>
        <w:tc>
          <w:tcPr>
            <w:tcW w:w="20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Criar um núcleo para gestão e desenvolvimento do Sistema de Gestão Informatizado Rede Bem Estar (SGIRBE), qualificando-o para uma integração com os demais bancos de dados e sistemas de informação relacionados à saúde.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NUCLEO CRIADO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Nº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6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C40CD3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C40CD3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white"/>
              </w:rPr>
            </w:pPr>
            <w:proofErr w:type="gramStart"/>
            <w:r>
              <w:rPr>
                <w:rFonts w:ascii="Calibri" w:hAnsi="Calibri" w:cs="Calibri"/>
                <w:sz w:val="18"/>
                <w:szCs w:val="18"/>
                <w:highlight w:val="white"/>
              </w:rPr>
              <w:t>0</w:t>
            </w:r>
            <w:proofErr w:type="gramEnd"/>
          </w:p>
        </w:tc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Construir proposta de implantação de um núcleo para gestão e desenvolvimento do Sistema de Gestão Informatizado Rede Bem Estar (SGIRBE) para ser discutida no processo de Reforma Administrativa da SEMUS, conforme meta 234 dessa programação.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SEMUS.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>CIS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SEMUS.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>SE</w:t>
            </w:r>
          </w:p>
        </w:tc>
      </w:tr>
    </w:tbl>
    <w:p w:rsidR="009E1176" w:rsidRPr="003D0F51" w:rsidRDefault="009E1176" w:rsidP="004E1B21">
      <w:pPr>
        <w:pStyle w:val="normal0"/>
        <w:spacing w:before="4" w:after="4"/>
        <w:jc w:val="center"/>
        <w:rPr>
          <w:rFonts w:ascii="Calibri" w:hAnsi="Calibri" w:cs="Calibri"/>
          <w:b/>
          <w:sz w:val="18"/>
          <w:szCs w:val="18"/>
        </w:rPr>
      </w:pPr>
    </w:p>
    <w:p w:rsidR="009E1176" w:rsidRPr="003D0F51" w:rsidRDefault="009E1176" w:rsidP="004E1B21">
      <w:pPr>
        <w:pStyle w:val="normal0"/>
        <w:spacing w:before="4" w:after="4"/>
        <w:ind w:left="8647" w:hanging="8647"/>
        <w:jc w:val="both"/>
        <w:rPr>
          <w:rFonts w:ascii="Calibri" w:hAnsi="Calibri" w:cs="Calibri"/>
          <w:sz w:val="18"/>
          <w:szCs w:val="18"/>
        </w:rPr>
      </w:pPr>
    </w:p>
    <w:p w:rsidR="009E1176" w:rsidRPr="003D0F51" w:rsidRDefault="009E1176" w:rsidP="004E1B21">
      <w:pPr>
        <w:pStyle w:val="normal0"/>
        <w:spacing w:before="4" w:after="4"/>
        <w:ind w:left="8647" w:hanging="8647"/>
        <w:jc w:val="both"/>
        <w:rPr>
          <w:rFonts w:ascii="Calibri" w:hAnsi="Calibri" w:cs="Calibri"/>
          <w:sz w:val="18"/>
          <w:szCs w:val="18"/>
        </w:rPr>
      </w:pPr>
    </w:p>
    <w:p w:rsidR="009E1176" w:rsidRPr="003D0F51" w:rsidRDefault="009E1176" w:rsidP="004E1B21">
      <w:pPr>
        <w:pStyle w:val="normal0"/>
        <w:spacing w:before="4" w:after="4"/>
        <w:ind w:left="8647" w:hanging="8647"/>
        <w:jc w:val="both"/>
        <w:rPr>
          <w:rFonts w:ascii="Calibri" w:hAnsi="Calibri" w:cs="Calibri"/>
          <w:sz w:val="18"/>
          <w:szCs w:val="18"/>
        </w:rPr>
      </w:pPr>
      <w:r w:rsidRPr="003D0F51">
        <w:rPr>
          <w:rFonts w:ascii="Calibri" w:hAnsi="Calibri" w:cs="Calibri"/>
          <w:sz w:val="18"/>
          <w:szCs w:val="18"/>
        </w:rPr>
        <w:br w:type="page"/>
      </w:r>
    </w:p>
    <w:tbl>
      <w:tblPr>
        <w:tblW w:w="15919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20"/>
        <w:gridCol w:w="2129"/>
        <w:gridCol w:w="2409"/>
        <w:gridCol w:w="851"/>
        <w:gridCol w:w="709"/>
        <w:gridCol w:w="992"/>
        <w:gridCol w:w="992"/>
        <w:gridCol w:w="798"/>
        <w:gridCol w:w="720"/>
        <w:gridCol w:w="608"/>
        <w:gridCol w:w="709"/>
        <w:gridCol w:w="3119"/>
        <w:gridCol w:w="1263"/>
      </w:tblGrid>
      <w:tr w:rsidR="009E1176" w:rsidRPr="003D0F51" w:rsidTr="008F0119">
        <w:trPr>
          <w:tblHeader/>
          <w:jc w:val="center"/>
        </w:trPr>
        <w:tc>
          <w:tcPr>
            <w:tcW w:w="1591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D1D5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 xml:space="preserve">DIRETRIZ </w:t>
            </w:r>
            <w:proofErr w:type="gramStart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3</w:t>
            </w:r>
            <w:proofErr w:type="gramEnd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: APRIMORAMENTO DA GESTÃO DA SECRETARIA MUNICIPAL DE SAÚDE</w:t>
            </w:r>
          </w:p>
        </w:tc>
      </w:tr>
      <w:tr w:rsidR="009E1176" w:rsidRPr="003D0F51" w:rsidTr="008F0119">
        <w:trPr>
          <w:tblHeader/>
          <w:jc w:val="center"/>
        </w:trPr>
        <w:tc>
          <w:tcPr>
            <w:tcW w:w="15919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8CB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 xml:space="preserve">3.5 </w:t>
            </w:r>
            <w:proofErr w:type="gramStart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-OBJETIVO</w:t>
            </w:r>
            <w:proofErr w:type="gramEnd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 xml:space="preserve">: </w:t>
            </w:r>
            <w:r w:rsidRPr="003D0F51">
              <w:rPr>
                <w:rFonts w:ascii="Calibri" w:hAnsi="Calibri" w:cs="Calibri"/>
                <w:sz w:val="18"/>
                <w:szCs w:val="18"/>
              </w:rPr>
              <w:t xml:space="preserve">Qualificar a gestão da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infraestrutura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da rede SEMUS</w:t>
            </w:r>
          </w:p>
        </w:tc>
      </w:tr>
      <w:tr w:rsidR="009E1176" w:rsidRPr="003D0F51" w:rsidTr="004022F6">
        <w:trPr>
          <w:tblHeader/>
          <w:jc w:val="center"/>
        </w:trPr>
        <w:tc>
          <w:tcPr>
            <w:tcW w:w="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Nº da Meta</w:t>
            </w:r>
          </w:p>
        </w:tc>
        <w:tc>
          <w:tcPr>
            <w:tcW w:w="21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Descrição da Meta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para Monitoramento e Avaliação da Meta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(Linha de base)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do Plano 2018-2021</w:t>
            </w:r>
          </w:p>
        </w:tc>
        <w:tc>
          <w:tcPr>
            <w:tcW w:w="28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Anual Programada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Ações da PAS 2020</w:t>
            </w:r>
          </w:p>
        </w:tc>
        <w:tc>
          <w:tcPr>
            <w:tcW w:w="12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Setor Responsável</w:t>
            </w:r>
          </w:p>
        </w:tc>
      </w:tr>
      <w:tr w:rsidR="009E1176" w:rsidRPr="003D0F51" w:rsidTr="004022F6">
        <w:trPr>
          <w:trHeight w:val="242"/>
          <w:tblHeader/>
          <w:jc w:val="center"/>
        </w:trPr>
        <w:tc>
          <w:tcPr>
            <w:tcW w:w="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Valor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Ano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Unidade de Medida</w:t>
            </w: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79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2018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2019</w:t>
            </w:r>
          </w:p>
        </w:tc>
        <w:tc>
          <w:tcPr>
            <w:tcW w:w="6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2021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4022F6">
        <w:trPr>
          <w:trHeight w:val="318"/>
          <w:jc w:val="center"/>
        </w:trPr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95746A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212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Sistematizar o monitoramento da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infraestrutura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dos serviços de saúde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 de serviços com monitoramento das condições físicas sistematizado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</w:t>
            </w:r>
            <w:r>
              <w:rPr>
                <w:rFonts w:ascii="Calibri" w:hAnsi="Calibri" w:cs="Calibri"/>
                <w:sz w:val="18"/>
                <w:szCs w:val="18"/>
              </w:rPr>
              <w:t>%</w:t>
            </w:r>
          </w:p>
        </w:tc>
        <w:tc>
          <w:tcPr>
            <w:tcW w:w="79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6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95746A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Utilizar o sistema da RBE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D0F51">
              <w:rPr>
                <w:rFonts w:ascii="Calibri" w:hAnsi="Calibri" w:cs="Calibri"/>
                <w:sz w:val="18"/>
                <w:szCs w:val="18"/>
              </w:rPr>
              <w:t xml:space="preserve">como instrumento de gestão para monitoramento da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infraestrutura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>.</w:t>
            </w:r>
          </w:p>
          <w:p w:rsidR="009E1176" w:rsidRPr="003D0F51" w:rsidRDefault="009E1176" w:rsidP="00E135A8">
            <w:pPr>
              <w:pStyle w:val="normal0"/>
              <w:shd w:val="clear" w:color="auto" w:fill="FFFFFF"/>
              <w:spacing w:before="4" w:after="4"/>
              <w:jc w:val="both"/>
              <w:rPr>
                <w:rFonts w:ascii="Calibri" w:hAnsi="Calibri" w:cs="Calibri"/>
                <w:sz w:val="10"/>
                <w:szCs w:val="10"/>
              </w:rPr>
            </w:pPr>
          </w:p>
          <w:p w:rsidR="009E1176" w:rsidRPr="003D0F51" w:rsidRDefault="009E1176" w:rsidP="00E135A8">
            <w:pPr>
              <w:pStyle w:val="normal0"/>
              <w:shd w:val="clear" w:color="auto" w:fill="FFFFFF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Gerenciar os contratos de manutenção preventiva e corretiva dos equipamentos médico-hospitalares, de ar condicionado e refrigeração.</w:t>
            </w:r>
          </w:p>
          <w:p w:rsidR="009E1176" w:rsidRPr="003D0F51" w:rsidRDefault="009E1176" w:rsidP="00E135A8">
            <w:pPr>
              <w:pStyle w:val="normal0"/>
              <w:shd w:val="clear" w:color="auto" w:fill="FFFFFF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F34D6F" w:rsidRDefault="009E1176" w:rsidP="00E135A8">
            <w:pPr>
              <w:pStyle w:val="normal0"/>
              <w:shd w:val="clear" w:color="auto" w:fill="FFFFFF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Gerenciar a frota de veículos</w:t>
            </w:r>
          </w:p>
          <w:p w:rsidR="009E1176" w:rsidRPr="00F34D6F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3D0F51" w:rsidRDefault="009E1176" w:rsidP="008F0A19">
            <w:pPr>
              <w:pStyle w:val="normal0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F34D6F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Sistematizar o monitoramento da execução de 100% dos serviços de fornecimento de água, de energia elétrica e de telefonia fixa e móvel da SEMUS</w:t>
            </w:r>
          </w:p>
          <w:p w:rsidR="009E1176" w:rsidRPr="00F34D6F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Regularizar o Alvará do Corpo de Bombeiro das edificações da Rede SEMUS.</w:t>
            </w:r>
          </w:p>
        </w:tc>
        <w:tc>
          <w:tcPr>
            <w:tcW w:w="1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GSA</w:t>
            </w:r>
          </w:p>
        </w:tc>
      </w:tr>
      <w:tr w:rsidR="009E1176" w:rsidRPr="003D0F51" w:rsidTr="004022F6">
        <w:trPr>
          <w:trHeight w:val="447"/>
          <w:jc w:val="center"/>
        </w:trPr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2</w:t>
            </w:r>
            <w:proofErr w:type="gramEnd"/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Adequar 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a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estrutura física dos serviços de saúde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 de Contratos monitorados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D13565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</w:t>
            </w:r>
            <w:r>
              <w:rPr>
                <w:rFonts w:ascii="Calibri" w:hAnsi="Calibri" w:cs="Calibri"/>
                <w:sz w:val="18"/>
                <w:szCs w:val="18"/>
              </w:rPr>
              <w:t>%</w:t>
            </w:r>
          </w:p>
        </w:tc>
        <w:tc>
          <w:tcPr>
            <w:tcW w:w="79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D13565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D13565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6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D13565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D13565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F34D6F" w:rsidRDefault="009E1176" w:rsidP="00E135A8">
            <w:pPr>
              <w:pStyle w:val="normal0"/>
              <w:numPr>
                <w:ilvl w:val="0"/>
                <w:numId w:val="1"/>
              </w:numPr>
              <w:spacing w:before="40" w:after="40"/>
              <w:ind w:left="0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Readequar a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infraestrutura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nos módulos SOE Barreiros e SOE Ilha de Monte Belo para habilitação como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Polos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Similares da Academia da Saúde</w:t>
            </w:r>
          </w:p>
          <w:p w:rsidR="009E1176" w:rsidRPr="00F34D6F" w:rsidRDefault="009E1176" w:rsidP="003526E8">
            <w:pPr>
              <w:pStyle w:val="normal0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F34D6F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reforma e adequação da estrutura física e predial, incluindo hidráulica e elétrica, dos módulos do SOE</w:t>
            </w:r>
          </w:p>
          <w:p w:rsidR="009E1176" w:rsidRPr="00F34D6F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F34D6F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Inaugurar a Unidade de Saúde da Ilha de Santa Maria</w:t>
            </w:r>
          </w:p>
          <w:p w:rsidR="009E1176" w:rsidRPr="00F34D6F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F34D6F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Ampliar a UBS Jardim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Camburi</w:t>
            </w:r>
            <w:proofErr w:type="spellEnd"/>
          </w:p>
          <w:p w:rsidR="009E1176" w:rsidRPr="00F34D6F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F34D6F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Construção da UBS Grande Vitória</w:t>
            </w:r>
          </w:p>
          <w:p w:rsidR="009E1176" w:rsidRPr="00F34D6F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F34D6F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Construção da UBS Santo Antônio</w:t>
            </w:r>
          </w:p>
          <w:p w:rsidR="009E1176" w:rsidRPr="00F34D6F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F34D6F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F34D6F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Elaborar projeto de c</w:t>
            </w:r>
            <w:r w:rsidRPr="003D0F51">
              <w:rPr>
                <w:rFonts w:ascii="Calibri" w:hAnsi="Calibri" w:cs="Calibri"/>
                <w:sz w:val="18"/>
                <w:szCs w:val="18"/>
              </w:rPr>
              <w:t>onstrução do C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entro de Referência em Atenção ao </w:t>
            </w:r>
            <w:r>
              <w:rPr>
                <w:rFonts w:ascii="Calibri" w:hAnsi="Calibri" w:cs="Calibri"/>
                <w:sz w:val="18"/>
                <w:szCs w:val="18"/>
              </w:rPr>
              <w:lastRenderedPageBreak/>
              <w:t>Idoso - C</w:t>
            </w:r>
            <w:r w:rsidRPr="003D0F51">
              <w:rPr>
                <w:rFonts w:ascii="Calibri" w:hAnsi="Calibri" w:cs="Calibri"/>
                <w:sz w:val="18"/>
                <w:szCs w:val="18"/>
              </w:rPr>
              <w:t xml:space="preserve">RAI </w:t>
            </w:r>
          </w:p>
          <w:p w:rsidR="009E1176" w:rsidRPr="00F34D6F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F34D6F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Construção do CAPS-i</w:t>
            </w:r>
          </w:p>
          <w:p w:rsidR="009E1176" w:rsidRPr="00F34D6F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F34D6F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Ampliar frota de Van para transporte de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cadeirante</w:t>
            </w:r>
            <w:proofErr w:type="spellEnd"/>
          </w:p>
          <w:p w:rsidR="009E1176" w:rsidRPr="00F34D6F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3D0F51" w:rsidRDefault="009E1176" w:rsidP="00F34D6F">
            <w:pPr>
              <w:pStyle w:val="normal0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Contratar veículo para transporte de vacinas, soros e imunoglobulinas da Central de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Imunobiológicos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da </w:t>
            </w:r>
            <w:r>
              <w:rPr>
                <w:rFonts w:ascii="Calibri" w:hAnsi="Calibri" w:cs="Calibri"/>
                <w:sz w:val="18"/>
                <w:szCs w:val="18"/>
              </w:rPr>
              <w:t>SEMUS.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GSA</w:t>
            </w:r>
          </w:p>
        </w:tc>
      </w:tr>
    </w:tbl>
    <w:p w:rsidR="009E1176" w:rsidRPr="003D0F51" w:rsidRDefault="009E1176" w:rsidP="004E1B21">
      <w:pPr>
        <w:pStyle w:val="normal0"/>
        <w:spacing w:before="4" w:after="4"/>
        <w:jc w:val="center"/>
        <w:rPr>
          <w:rFonts w:ascii="Calibri" w:hAnsi="Calibri" w:cs="Calibri"/>
          <w:b/>
          <w:sz w:val="18"/>
          <w:szCs w:val="18"/>
        </w:rPr>
      </w:pPr>
    </w:p>
    <w:p w:rsidR="009E1176" w:rsidRPr="003D0F51" w:rsidRDefault="009E1176">
      <w:pPr>
        <w:rPr>
          <w:rFonts w:ascii="Calibri" w:hAnsi="Calibri" w:cs="Calibri"/>
          <w:b/>
          <w:sz w:val="18"/>
          <w:szCs w:val="18"/>
          <w:highlight w:val="yellow"/>
        </w:rPr>
      </w:pPr>
      <w:r w:rsidRPr="003D0F51">
        <w:rPr>
          <w:rFonts w:ascii="Calibri" w:hAnsi="Calibri" w:cs="Calibri"/>
          <w:b/>
          <w:sz w:val="18"/>
          <w:szCs w:val="18"/>
          <w:highlight w:val="yellow"/>
        </w:rPr>
        <w:br w:type="page"/>
      </w:r>
    </w:p>
    <w:tbl>
      <w:tblPr>
        <w:tblW w:w="15946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633"/>
        <w:gridCol w:w="2131"/>
        <w:gridCol w:w="2409"/>
        <w:gridCol w:w="851"/>
        <w:gridCol w:w="709"/>
        <w:gridCol w:w="992"/>
        <w:gridCol w:w="992"/>
        <w:gridCol w:w="851"/>
        <w:gridCol w:w="708"/>
        <w:gridCol w:w="567"/>
        <w:gridCol w:w="709"/>
        <w:gridCol w:w="3241"/>
        <w:gridCol w:w="1153"/>
      </w:tblGrid>
      <w:tr w:rsidR="009E1176" w:rsidRPr="003D0F51" w:rsidTr="008F0119">
        <w:trPr>
          <w:trHeight w:val="236"/>
          <w:tblHeader/>
          <w:jc w:val="center"/>
        </w:trPr>
        <w:tc>
          <w:tcPr>
            <w:tcW w:w="15946" w:type="dxa"/>
            <w:gridSpan w:val="1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DBDB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>DIRETRIZ: Aprimoramento da regulação do Sistema Municipal de Saúde</w:t>
            </w:r>
          </w:p>
        </w:tc>
      </w:tr>
      <w:tr w:rsidR="009E1176" w:rsidRPr="003D0F51" w:rsidTr="008F0119">
        <w:trPr>
          <w:trHeight w:val="240"/>
          <w:tblHeader/>
          <w:jc w:val="center"/>
        </w:trPr>
        <w:tc>
          <w:tcPr>
            <w:tcW w:w="15946" w:type="dxa"/>
            <w:gridSpan w:val="1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DBDB"/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8F0119">
        <w:trPr>
          <w:trHeight w:val="236"/>
          <w:tblHeader/>
          <w:jc w:val="center"/>
        </w:trPr>
        <w:tc>
          <w:tcPr>
            <w:tcW w:w="15946" w:type="dxa"/>
            <w:gridSpan w:val="1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 xml:space="preserve">OBJETIVO: </w:t>
            </w:r>
            <w:proofErr w:type="gramStart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4.1 Regular</w:t>
            </w:r>
            <w:proofErr w:type="gramEnd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 xml:space="preserve"> o acesso dos procedimentos ambulatoriais especializados, ofertados pela rede própria, contratada e pactuada com a SESA.</w:t>
            </w:r>
          </w:p>
        </w:tc>
      </w:tr>
      <w:tr w:rsidR="009E1176" w:rsidRPr="003D0F51" w:rsidTr="008F0119">
        <w:trPr>
          <w:trHeight w:val="240"/>
          <w:tblHeader/>
          <w:jc w:val="center"/>
        </w:trPr>
        <w:tc>
          <w:tcPr>
            <w:tcW w:w="15946" w:type="dxa"/>
            <w:gridSpan w:val="1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D13565">
        <w:trPr>
          <w:trHeight w:val="450"/>
          <w:tblHeader/>
          <w:jc w:val="center"/>
        </w:trPr>
        <w:tc>
          <w:tcPr>
            <w:tcW w:w="633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Nº da Meta</w:t>
            </w:r>
          </w:p>
        </w:tc>
        <w:tc>
          <w:tcPr>
            <w:tcW w:w="2131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Descrição da Meta</w:t>
            </w:r>
          </w:p>
        </w:tc>
        <w:tc>
          <w:tcPr>
            <w:tcW w:w="2409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para Monitoramento e Avaliação da Meta</w:t>
            </w:r>
          </w:p>
        </w:tc>
        <w:tc>
          <w:tcPr>
            <w:tcW w:w="2552" w:type="dxa"/>
            <w:gridSpan w:val="3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(Linha de base)</w:t>
            </w:r>
          </w:p>
        </w:tc>
        <w:tc>
          <w:tcPr>
            <w:tcW w:w="992" w:type="dxa"/>
            <w:vMerge w:val="restart"/>
            <w:tcBorders>
              <w:left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do Plano 2018-2021</w:t>
            </w:r>
          </w:p>
        </w:tc>
        <w:tc>
          <w:tcPr>
            <w:tcW w:w="283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Anual Programada</w:t>
            </w:r>
          </w:p>
        </w:tc>
        <w:tc>
          <w:tcPr>
            <w:tcW w:w="3241" w:type="dxa"/>
            <w:vMerge w:val="restart"/>
            <w:tcBorders>
              <w:left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Ações da PAS 2020</w:t>
            </w:r>
          </w:p>
        </w:tc>
        <w:tc>
          <w:tcPr>
            <w:tcW w:w="1153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Setor Responsável</w:t>
            </w:r>
          </w:p>
        </w:tc>
      </w:tr>
      <w:tr w:rsidR="009E1176" w:rsidRPr="003D0F51" w:rsidTr="00D13565">
        <w:trPr>
          <w:trHeight w:val="525"/>
          <w:tblHeader/>
          <w:jc w:val="center"/>
        </w:trPr>
        <w:tc>
          <w:tcPr>
            <w:tcW w:w="633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31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9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Valor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Ano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Unidade de Medida</w:t>
            </w:r>
          </w:p>
        </w:tc>
        <w:tc>
          <w:tcPr>
            <w:tcW w:w="992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2018</w:t>
            </w:r>
          </w:p>
        </w:tc>
        <w:tc>
          <w:tcPr>
            <w:tcW w:w="70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2019</w:t>
            </w:r>
          </w:p>
        </w:tc>
        <w:tc>
          <w:tcPr>
            <w:tcW w:w="56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2020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2021</w:t>
            </w:r>
          </w:p>
        </w:tc>
        <w:tc>
          <w:tcPr>
            <w:tcW w:w="3241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D13565">
        <w:trPr>
          <w:trHeight w:val="2021"/>
          <w:jc w:val="center"/>
        </w:trPr>
        <w:tc>
          <w:tcPr>
            <w:tcW w:w="633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1</w:t>
            </w:r>
            <w:proofErr w:type="gramEnd"/>
          </w:p>
        </w:tc>
        <w:tc>
          <w:tcPr>
            <w:tcW w:w="213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Reduzir o absenteísmo em consultas, exames e procedimentos 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ambulatoriais especializados da rede própria e contratada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240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 de absenteísmo</w:t>
            </w:r>
          </w:p>
        </w:tc>
        <w:tc>
          <w:tcPr>
            <w:tcW w:w="851" w:type="dxa"/>
            <w:tcBorders>
              <w:left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21,89%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2017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%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20%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20%</w:t>
            </w:r>
          </w:p>
        </w:tc>
        <w:tc>
          <w:tcPr>
            <w:tcW w:w="70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20%</w:t>
            </w:r>
          </w:p>
        </w:tc>
        <w:tc>
          <w:tcPr>
            <w:tcW w:w="56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20%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20%</w:t>
            </w:r>
          </w:p>
        </w:tc>
        <w:tc>
          <w:tcPr>
            <w:tcW w:w="324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Apresentar as atividades da regulação nos conselhos locais das 08 UBS com percentual de absenteísmo entre 19,50 e 23% em 2019; </w:t>
            </w: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Monitorar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quadrimestralmente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o percentual de absenteísmo de todas as UBS.</w:t>
            </w:r>
          </w:p>
        </w:tc>
        <w:tc>
          <w:tcPr>
            <w:tcW w:w="115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GRCA/CR</w:t>
            </w:r>
          </w:p>
        </w:tc>
      </w:tr>
      <w:tr w:rsidR="009E1176" w:rsidRPr="003D0F51" w:rsidTr="00D13565">
        <w:trPr>
          <w:trHeight w:val="780"/>
          <w:jc w:val="center"/>
        </w:trPr>
        <w:tc>
          <w:tcPr>
            <w:tcW w:w="633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</w:t>
            </w:r>
            <w:proofErr w:type="gramEnd"/>
          </w:p>
        </w:tc>
        <w:tc>
          <w:tcPr>
            <w:tcW w:w="213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Regular as vagas para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telemedicina</w:t>
            </w:r>
            <w:proofErr w:type="spellEnd"/>
          </w:p>
        </w:tc>
        <w:tc>
          <w:tcPr>
            <w:tcW w:w="240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 de vagas reguladas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70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%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324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Implantar fluxo regulatório para a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teleoftalmologia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e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telecardiologia</w:t>
            </w:r>
            <w:proofErr w:type="spellEnd"/>
          </w:p>
        </w:tc>
        <w:tc>
          <w:tcPr>
            <w:tcW w:w="115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GRCA, GAS/CAE, ETSUS</w:t>
            </w:r>
          </w:p>
        </w:tc>
      </w:tr>
      <w:tr w:rsidR="009E1176" w:rsidRPr="003D0F51" w:rsidTr="00D13565">
        <w:trPr>
          <w:trHeight w:val="1731"/>
          <w:jc w:val="center"/>
        </w:trPr>
        <w:tc>
          <w:tcPr>
            <w:tcW w:w="633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3</w:t>
            </w:r>
            <w:proofErr w:type="gramEnd"/>
          </w:p>
        </w:tc>
        <w:tc>
          <w:tcPr>
            <w:tcW w:w="213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Ampliar a produção de regulação e agendamento da Central de Regulação.</w:t>
            </w:r>
          </w:p>
        </w:tc>
        <w:tc>
          <w:tcPr>
            <w:tcW w:w="2409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 de aumento da produção da Regulação.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709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%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50%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25%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25%</w:t>
            </w:r>
          </w:p>
        </w:tc>
        <w:tc>
          <w:tcPr>
            <w:tcW w:w="324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Implantar o trabalho remoto na Central de Regulação, de acordo com o Decreto Municipal 17.584/2018 que instituiu o Escritório Remoto</w:t>
            </w:r>
            <w:r w:rsidRPr="003D0F51">
              <w:rPr>
                <w:rFonts w:ascii="Calibri" w:hAnsi="Calibri" w:cs="Calibri"/>
                <w:sz w:val="8"/>
                <w:szCs w:val="8"/>
              </w:rPr>
              <w:t xml:space="preserve">;                                                                        </w:t>
            </w: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Regular 100% das ofertas municipais.</w:t>
            </w:r>
          </w:p>
        </w:tc>
        <w:tc>
          <w:tcPr>
            <w:tcW w:w="115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GRCA/CR</w:t>
            </w:r>
          </w:p>
        </w:tc>
      </w:tr>
      <w:tr w:rsidR="009E1176" w:rsidRPr="003D0F51" w:rsidTr="00D13565">
        <w:trPr>
          <w:trHeight w:val="1826"/>
          <w:jc w:val="center"/>
        </w:trPr>
        <w:tc>
          <w:tcPr>
            <w:tcW w:w="6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4</w:t>
            </w:r>
            <w:proofErr w:type="gramEnd"/>
          </w:p>
        </w:tc>
        <w:tc>
          <w:tcPr>
            <w:tcW w:w="213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Regular o serviço de remoção móvel contratado para urgências básicas, altas hospitalares e internação compulsória.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 de remoções reguladas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Implantar o fluxo regulatório para execução do serviço contratado de remoção móvel para urgências básicas sob gestão da CTS;        </w:t>
            </w: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Regular todas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as demandas de remoção.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GRCA/CTS</w:t>
            </w:r>
          </w:p>
        </w:tc>
      </w:tr>
    </w:tbl>
    <w:p w:rsidR="009E1176" w:rsidRPr="003D0F51" w:rsidRDefault="009E1176" w:rsidP="003D0F51">
      <w:pPr>
        <w:pStyle w:val="normal0"/>
        <w:spacing w:before="4" w:after="4"/>
        <w:ind w:left="8647" w:hanging="8647"/>
        <w:jc w:val="both"/>
      </w:pPr>
      <w:r w:rsidRPr="003D0F51">
        <w:t xml:space="preserve">  </w:t>
      </w:r>
    </w:p>
    <w:p w:rsidR="009E1176" w:rsidRPr="003D0F51" w:rsidRDefault="009E1176" w:rsidP="003D0F51">
      <w:pPr>
        <w:pStyle w:val="normal0"/>
        <w:spacing w:before="4" w:after="4"/>
        <w:ind w:left="8647" w:hanging="8647"/>
        <w:jc w:val="both"/>
      </w:pPr>
      <w:r w:rsidRPr="003D0F51">
        <w:br w:type="page"/>
      </w:r>
    </w:p>
    <w:tbl>
      <w:tblPr>
        <w:tblW w:w="15946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633"/>
        <w:gridCol w:w="2128"/>
        <w:gridCol w:w="2408"/>
        <w:gridCol w:w="851"/>
        <w:gridCol w:w="709"/>
        <w:gridCol w:w="992"/>
        <w:gridCol w:w="992"/>
        <w:gridCol w:w="851"/>
        <w:gridCol w:w="708"/>
        <w:gridCol w:w="567"/>
        <w:gridCol w:w="709"/>
        <w:gridCol w:w="3245"/>
        <w:gridCol w:w="1153"/>
      </w:tblGrid>
      <w:tr w:rsidR="009E1176" w:rsidRPr="003D0F51" w:rsidTr="008F0119">
        <w:trPr>
          <w:trHeight w:val="236"/>
          <w:jc w:val="center"/>
        </w:trPr>
        <w:tc>
          <w:tcPr>
            <w:tcW w:w="15946" w:type="dxa"/>
            <w:gridSpan w:val="1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DBDB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>DIRETRIZ:</w:t>
            </w:r>
            <w:proofErr w:type="gramStart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 xml:space="preserve">  </w:t>
            </w:r>
            <w:proofErr w:type="gramEnd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Aprimoramento da regulação do Sistema Municipal de Saúde</w:t>
            </w:r>
          </w:p>
        </w:tc>
      </w:tr>
      <w:tr w:rsidR="009E1176" w:rsidRPr="003D0F51" w:rsidTr="008F0119">
        <w:trPr>
          <w:trHeight w:val="240"/>
          <w:jc w:val="center"/>
        </w:trPr>
        <w:tc>
          <w:tcPr>
            <w:tcW w:w="15946" w:type="dxa"/>
            <w:gridSpan w:val="1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DBDB"/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8F0119">
        <w:trPr>
          <w:trHeight w:val="236"/>
          <w:jc w:val="center"/>
        </w:trPr>
        <w:tc>
          <w:tcPr>
            <w:tcW w:w="15946" w:type="dxa"/>
            <w:gridSpan w:val="1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OBJETIVO:</w:t>
            </w:r>
            <w:proofErr w:type="gramStart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 xml:space="preserve">  </w:t>
            </w:r>
            <w:proofErr w:type="gramEnd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4.2 Aprimorar os instrumentos de controle da produção assistencial e avaliação das ações e serviços de saúde.</w:t>
            </w:r>
          </w:p>
        </w:tc>
      </w:tr>
      <w:tr w:rsidR="009E1176" w:rsidRPr="003D0F51" w:rsidTr="008F0119">
        <w:trPr>
          <w:trHeight w:val="240"/>
          <w:jc w:val="center"/>
        </w:trPr>
        <w:tc>
          <w:tcPr>
            <w:tcW w:w="15946" w:type="dxa"/>
            <w:gridSpan w:val="1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F1DD"/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D13565">
        <w:trPr>
          <w:trHeight w:val="355"/>
          <w:jc w:val="center"/>
        </w:trPr>
        <w:tc>
          <w:tcPr>
            <w:tcW w:w="633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Nº da Meta</w:t>
            </w:r>
          </w:p>
        </w:tc>
        <w:tc>
          <w:tcPr>
            <w:tcW w:w="2128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Descrição da Meta</w:t>
            </w:r>
          </w:p>
        </w:tc>
        <w:tc>
          <w:tcPr>
            <w:tcW w:w="2408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para Monitoramento e Avaliação da Meta</w:t>
            </w:r>
          </w:p>
        </w:tc>
        <w:tc>
          <w:tcPr>
            <w:tcW w:w="2552" w:type="dxa"/>
            <w:gridSpan w:val="3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(Linha de base)</w:t>
            </w:r>
          </w:p>
        </w:tc>
        <w:tc>
          <w:tcPr>
            <w:tcW w:w="992" w:type="dxa"/>
            <w:vMerge w:val="restart"/>
            <w:tcBorders>
              <w:left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do Plano 2018-2021</w:t>
            </w:r>
          </w:p>
        </w:tc>
        <w:tc>
          <w:tcPr>
            <w:tcW w:w="283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Anual Programada</w:t>
            </w:r>
          </w:p>
        </w:tc>
        <w:tc>
          <w:tcPr>
            <w:tcW w:w="3245" w:type="dxa"/>
            <w:vMerge w:val="restart"/>
            <w:tcBorders>
              <w:left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Ações da PAS 2020</w:t>
            </w:r>
          </w:p>
        </w:tc>
        <w:tc>
          <w:tcPr>
            <w:tcW w:w="1153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Setor Responsável</w:t>
            </w:r>
          </w:p>
        </w:tc>
      </w:tr>
      <w:tr w:rsidR="009E1176" w:rsidRPr="003D0F51" w:rsidTr="00D13565">
        <w:trPr>
          <w:trHeight w:val="525"/>
          <w:jc w:val="center"/>
        </w:trPr>
        <w:tc>
          <w:tcPr>
            <w:tcW w:w="633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8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Valor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Ano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Unidade de Medida</w:t>
            </w:r>
          </w:p>
        </w:tc>
        <w:tc>
          <w:tcPr>
            <w:tcW w:w="992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2018</w:t>
            </w:r>
          </w:p>
        </w:tc>
        <w:tc>
          <w:tcPr>
            <w:tcW w:w="70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2019</w:t>
            </w:r>
          </w:p>
        </w:tc>
        <w:tc>
          <w:tcPr>
            <w:tcW w:w="56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2020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2021</w:t>
            </w:r>
          </w:p>
        </w:tc>
        <w:tc>
          <w:tcPr>
            <w:tcW w:w="3245" w:type="dxa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D13565">
        <w:trPr>
          <w:trHeight w:val="1489"/>
          <w:jc w:val="center"/>
        </w:trPr>
        <w:tc>
          <w:tcPr>
            <w:tcW w:w="633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212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Qualificar os processos de regulação dos serviços especializados</w:t>
            </w:r>
          </w:p>
        </w:tc>
        <w:tc>
          <w:tcPr>
            <w:tcW w:w="240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Sistema de informação implantado.</w:t>
            </w:r>
          </w:p>
        </w:tc>
        <w:tc>
          <w:tcPr>
            <w:tcW w:w="851" w:type="dxa"/>
            <w:tcBorders>
              <w:left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70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2019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Número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01</w:t>
            </w:r>
          </w:p>
        </w:tc>
        <w:tc>
          <w:tcPr>
            <w:tcW w:w="324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Informatizar o controle da oferta, produção e faturamento dos serviços laboratoriais contratados para a rede própria e municípios pactuados em PPI</w:t>
            </w:r>
          </w:p>
        </w:tc>
        <w:tc>
          <w:tcPr>
            <w:tcW w:w="115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GRCA/CCA e LCM</w:t>
            </w:r>
          </w:p>
        </w:tc>
      </w:tr>
      <w:tr w:rsidR="009E1176" w:rsidRPr="003D0F51" w:rsidTr="00D13565">
        <w:trPr>
          <w:trHeight w:val="1749"/>
          <w:jc w:val="center"/>
        </w:trPr>
        <w:tc>
          <w:tcPr>
            <w:tcW w:w="633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2</w:t>
            </w:r>
            <w:proofErr w:type="gramEnd"/>
          </w:p>
        </w:tc>
        <w:tc>
          <w:tcPr>
            <w:tcW w:w="212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Implantar a avaliação do grau de satisfação dos usuários por SMS para os serviços contratados de média complexidade e regulados pela GRCA</w:t>
            </w:r>
          </w:p>
        </w:tc>
        <w:tc>
          <w:tcPr>
            <w:tcW w:w="240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 de serviços contratados com a avaliação da satisfação dos usuários por SMS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 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>implantada.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709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2019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%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8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50%</w:t>
            </w:r>
          </w:p>
        </w:tc>
        <w:tc>
          <w:tcPr>
            <w:tcW w:w="709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50%</w:t>
            </w:r>
          </w:p>
        </w:tc>
        <w:tc>
          <w:tcPr>
            <w:tcW w:w="3245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Aditar o atual contrato para aumentar o quantitativo de envio de SMS para atender os contratos regulados </w:t>
            </w: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Monitorar mensalmente o grau de satisfação dos usuários por SMS</w:t>
            </w:r>
          </w:p>
        </w:tc>
        <w:tc>
          <w:tcPr>
            <w:tcW w:w="115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GRCA/CCA</w:t>
            </w:r>
          </w:p>
        </w:tc>
      </w:tr>
      <w:tr w:rsidR="009E1176" w:rsidRPr="003D0F51" w:rsidTr="00D13565">
        <w:trPr>
          <w:trHeight w:val="1841"/>
          <w:jc w:val="center"/>
        </w:trPr>
        <w:tc>
          <w:tcPr>
            <w:tcW w:w="6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3</w:t>
            </w:r>
            <w:proofErr w:type="gramEnd"/>
          </w:p>
        </w:tc>
        <w:tc>
          <w:tcPr>
            <w:tcW w:w="212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Ampliar o número de registros de procedimentos validados pelo Ministério da Saúde, em serviços já existentes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Número de registros de procedimentos validados pelo Ministério da Saúde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F8745D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F8745D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</w:t>
            </w:r>
            <w:r w:rsidR="009E1176" w:rsidRPr="003D0F51">
              <w:rPr>
                <w:rFonts w:ascii="Calibri" w:hAnsi="Calibri" w:cs="Calibri"/>
                <w:sz w:val="18"/>
                <w:szCs w:val="18"/>
              </w:rPr>
              <w:t>0%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F8745D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25</w:t>
            </w:r>
            <w:r w:rsidR="009E1176" w:rsidRPr="003D0F51">
              <w:rPr>
                <w:rFonts w:ascii="Calibri" w:hAnsi="Calibri" w:cs="Calibri"/>
                <w:sz w:val="18"/>
                <w:szCs w:val="18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F8745D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25</w:t>
            </w:r>
            <w:r w:rsidR="009E1176" w:rsidRPr="003D0F51">
              <w:rPr>
                <w:rFonts w:ascii="Calibri" w:hAnsi="Calibri" w:cs="Calibri"/>
                <w:sz w:val="18"/>
                <w:szCs w:val="18"/>
              </w:rPr>
              <w:t>%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a gestão do CNES</w:t>
            </w: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treinamento em registro de produção para novos servidores</w:t>
            </w: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análise de produção assistencial dos serviços de média complexidade da rede própria e contratada</w:t>
            </w: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Desenvolver estratégias para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94383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>recomposição do Teto MAC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GRCA/CCA</w:t>
            </w:r>
          </w:p>
        </w:tc>
      </w:tr>
    </w:tbl>
    <w:p w:rsidR="009E1176" w:rsidRPr="003D0F51" w:rsidRDefault="009E1176" w:rsidP="004E1B21">
      <w:pPr>
        <w:pStyle w:val="normal0"/>
        <w:spacing w:before="4" w:after="4"/>
        <w:ind w:left="8647" w:hanging="8647"/>
        <w:jc w:val="both"/>
        <w:rPr>
          <w:rFonts w:ascii="Calibri" w:hAnsi="Calibri" w:cs="Calibri"/>
          <w:sz w:val="18"/>
          <w:szCs w:val="18"/>
        </w:rPr>
      </w:pPr>
    </w:p>
    <w:p w:rsidR="009E1176" w:rsidRPr="003D0F51" w:rsidRDefault="009E1176">
      <w:pPr>
        <w:rPr>
          <w:rFonts w:ascii="Calibri" w:hAnsi="Calibri" w:cs="Calibri"/>
          <w:sz w:val="18"/>
          <w:szCs w:val="18"/>
        </w:rPr>
      </w:pPr>
      <w:r w:rsidRPr="003D0F51">
        <w:rPr>
          <w:rFonts w:ascii="Calibri" w:hAnsi="Calibri" w:cs="Calibri"/>
          <w:sz w:val="18"/>
          <w:szCs w:val="18"/>
        </w:rPr>
        <w:br w:type="page"/>
      </w:r>
    </w:p>
    <w:tbl>
      <w:tblPr>
        <w:tblW w:w="159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3"/>
        <w:gridCol w:w="2131"/>
        <w:gridCol w:w="2409"/>
        <w:gridCol w:w="851"/>
        <w:gridCol w:w="709"/>
        <w:gridCol w:w="992"/>
        <w:gridCol w:w="1134"/>
        <w:gridCol w:w="709"/>
        <w:gridCol w:w="708"/>
        <w:gridCol w:w="567"/>
        <w:gridCol w:w="590"/>
        <w:gridCol w:w="3360"/>
        <w:gridCol w:w="1153"/>
      </w:tblGrid>
      <w:tr w:rsidR="009E1176" w:rsidRPr="00165D2B" w:rsidTr="008F0119">
        <w:trPr>
          <w:trHeight w:val="352"/>
          <w:tblHeader/>
          <w:jc w:val="center"/>
        </w:trPr>
        <w:tc>
          <w:tcPr>
            <w:tcW w:w="15946" w:type="dxa"/>
            <w:gridSpan w:val="13"/>
            <w:vMerge w:val="restart"/>
            <w:shd w:val="clear" w:color="auto" w:fill="E5B8B7"/>
          </w:tcPr>
          <w:p w:rsidR="009E1176" w:rsidRPr="00165D2B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b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 xml:space="preserve">DIRETRIZ </w:t>
            </w:r>
            <w:proofErr w:type="gramStart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5</w:t>
            </w:r>
            <w:proofErr w:type="gramEnd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 xml:space="preserve">: Promoção da gestão de processos educacionais em saúde no âmbito da formação, pesquisa e integração </w:t>
            </w:r>
            <w:proofErr w:type="spellStart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ensino-serviço-comunidade</w:t>
            </w:r>
            <w:proofErr w:type="spellEnd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.</w:t>
            </w:r>
          </w:p>
        </w:tc>
      </w:tr>
      <w:tr w:rsidR="009E1176" w:rsidRPr="003D0F51" w:rsidTr="00165D2B">
        <w:trPr>
          <w:trHeight w:val="228"/>
          <w:tblHeader/>
          <w:jc w:val="center"/>
        </w:trPr>
        <w:tc>
          <w:tcPr>
            <w:tcW w:w="15946" w:type="dxa"/>
            <w:gridSpan w:val="13"/>
            <w:vMerge/>
            <w:shd w:val="clear" w:color="auto" w:fill="E5B8B7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8F0119">
        <w:trPr>
          <w:trHeight w:val="330"/>
          <w:tblHeader/>
          <w:jc w:val="center"/>
        </w:trPr>
        <w:tc>
          <w:tcPr>
            <w:tcW w:w="15946" w:type="dxa"/>
            <w:gridSpan w:val="13"/>
            <w:shd w:val="clear" w:color="auto" w:fill="D6E3BC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 xml:space="preserve">OBJETIVO 5.1: </w:t>
            </w:r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>Planejar e executar projetos de formação, qualificação e capacitação voltados aos profissionais de saúde e controle social</w:t>
            </w: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, visando à melhoria da atenção e assistência do usuário do SUS.</w:t>
            </w:r>
          </w:p>
        </w:tc>
      </w:tr>
      <w:tr w:rsidR="009E1176" w:rsidRPr="003D0F51" w:rsidTr="003B1306">
        <w:trPr>
          <w:trHeight w:val="316"/>
          <w:tblHeader/>
          <w:jc w:val="center"/>
        </w:trPr>
        <w:tc>
          <w:tcPr>
            <w:tcW w:w="633" w:type="dxa"/>
            <w:vMerge w:val="restart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Nº da Meta</w:t>
            </w:r>
          </w:p>
        </w:tc>
        <w:tc>
          <w:tcPr>
            <w:tcW w:w="2131" w:type="dxa"/>
            <w:vMerge w:val="restart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Descrição da Meta</w:t>
            </w:r>
          </w:p>
        </w:tc>
        <w:tc>
          <w:tcPr>
            <w:tcW w:w="2409" w:type="dxa"/>
            <w:vMerge w:val="restart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para Monitoramento e Avaliação da Meta</w:t>
            </w:r>
          </w:p>
        </w:tc>
        <w:tc>
          <w:tcPr>
            <w:tcW w:w="2552" w:type="dxa"/>
            <w:gridSpan w:val="3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(Linha de base)</w:t>
            </w: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do Plano</w:t>
            </w:r>
            <w:r w:rsidRPr="003D0F51">
              <w:rPr>
                <w:rFonts w:ascii="Calibri" w:hAnsi="Calibri" w:cs="Calibri"/>
                <w:b/>
                <w:sz w:val="18"/>
                <w:szCs w:val="18"/>
              </w:rPr>
              <w:br/>
              <w:t xml:space="preserve"> 2018-2021</w:t>
            </w:r>
          </w:p>
        </w:tc>
        <w:tc>
          <w:tcPr>
            <w:tcW w:w="2574" w:type="dxa"/>
            <w:gridSpan w:val="4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Anual Programada</w:t>
            </w:r>
          </w:p>
        </w:tc>
        <w:tc>
          <w:tcPr>
            <w:tcW w:w="3360" w:type="dxa"/>
            <w:vMerge w:val="restart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Ações da PAS 2020</w:t>
            </w:r>
          </w:p>
        </w:tc>
        <w:tc>
          <w:tcPr>
            <w:tcW w:w="1153" w:type="dxa"/>
            <w:vMerge w:val="restart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Setor Responsável</w:t>
            </w:r>
          </w:p>
        </w:tc>
      </w:tr>
      <w:tr w:rsidR="009E1176" w:rsidRPr="003D0F51" w:rsidTr="003B1306">
        <w:trPr>
          <w:trHeight w:val="600"/>
          <w:tblHeader/>
          <w:jc w:val="center"/>
        </w:trPr>
        <w:tc>
          <w:tcPr>
            <w:tcW w:w="633" w:type="dxa"/>
            <w:vMerge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31" w:type="dxa"/>
            <w:vMerge/>
            <w:shd w:val="clear" w:color="auto" w:fill="FFFFFF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9" w:type="dxa"/>
            <w:vMerge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Valor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Ano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Unidade de Medida</w:t>
            </w: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2018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2019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2020</w:t>
            </w:r>
          </w:p>
        </w:tc>
        <w:tc>
          <w:tcPr>
            <w:tcW w:w="590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2021</w:t>
            </w:r>
          </w:p>
        </w:tc>
        <w:tc>
          <w:tcPr>
            <w:tcW w:w="3360" w:type="dxa"/>
            <w:vMerge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53" w:type="dxa"/>
            <w:vMerge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3B1306">
        <w:trPr>
          <w:trHeight w:val="1121"/>
          <w:jc w:val="center"/>
        </w:trPr>
        <w:tc>
          <w:tcPr>
            <w:tcW w:w="633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2131" w:type="dxa"/>
            <w:shd w:val="clear" w:color="auto" w:fill="FFFFFF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Capacitar 100% pessoal docente e técnico selecionado para desenvolvimento das atividades formativas</w:t>
            </w:r>
          </w:p>
        </w:tc>
        <w:tc>
          <w:tcPr>
            <w:tcW w:w="2409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Número de facilitadores capacitados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ind w:left="-70" w:right="-70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</w:t>
            </w:r>
          </w:p>
        </w:tc>
        <w:tc>
          <w:tcPr>
            <w:tcW w:w="590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100 </w:t>
            </w:r>
          </w:p>
        </w:tc>
        <w:tc>
          <w:tcPr>
            <w:tcW w:w="3360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Selecionar facilitador considerando a linha temática da formação</w:t>
            </w:r>
          </w:p>
        </w:tc>
        <w:tc>
          <w:tcPr>
            <w:tcW w:w="1153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ETSUS</w:t>
            </w:r>
          </w:p>
        </w:tc>
      </w:tr>
      <w:tr w:rsidR="009E1176" w:rsidRPr="003D0F51" w:rsidTr="003D0F51">
        <w:trPr>
          <w:trHeight w:val="3942"/>
          <w:jc w:val="center"/>
        </w:trPr>
        <w:tc>
          <w:tcPr>
            <w:tcW w:w="633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2</w:t>
            </w:r>
            <w:proofErr w:type="gramEnd"/>
          </w:p>
        </w:tc>
        <w:tc>
          <w:tcPr>
            <w:tcW w:w="2131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Formar profissionais de nível médio em áreas técnicas estratégicas para a saúde.</w:t>
            </w:r>
          </w:p>
        </w:tc>
        <w:tc>
          <w:tcPr>
            <w:tcW w:w="2409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Número de turma ofertada de 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técnicos nível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médio.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Número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4</w:t>
            </w:r>
            <w:proofErr w:type="gramEnd"/>
          </w:p>
        </w:tc>
        <w:tc>
          <w:tcPr>
            <w:tcW w:w="709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2</w:t>
            </w:r>
            <w:proofErr w:type="gramEnd"/>
          </w:p>
        </w:tc>
        <w:tc>
          <w:tcPr>
            <w:tcW w:w="708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567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590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3360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2"/>
                <w:szCs w:val="12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Ofertar Turmas de cursos técnicos de nível médio no Eixo Tecnológico: Ambiente e Saúde, para a Região Metropolitana;</w:t>
            </w: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2"/>
                <w:szCs w:val="12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Identificar e caracterizar a necessidade de formação de trabalhadores de Nível Médio em categorias profissionais estratégicas, a partir do perfil epidemiológico da</w:t>
            </w:r>
            <w:r w:rsidR="0094383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D0F51">
              <w:rPr>
                <w:rFonts w:ascii="Calibri" w:hAnsi="Calibri" w:cs="Calibri"/>
                <w:sz w:val="18"/>
                <w:szCs w:val="18"/>
              </w:rPr>
              <w:t>população e dos processos de organização do cuidado em saúde.</w:t>
            </w:r>
            <w:r w:rsidRPr="003D0F51">
              <w:rPr>
                <w:rFonts w:ascii="Calibri" w:hAnsi="Calibri" w:cs="Calibri"/>
                <w:sz w:val="18"/>
                <w:szCs w:val="18"/>
              </w:rPr>
              <w:br/>
            </w: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2"/>
                <w:szCs w:val="12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seleção de facilitadores</w:t>
            </w:r>
            <w:r w:rsidR="0094383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Capacitar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100% dos facilitadores monitorar 100% dos planos de cursos. </w:t>
            </w: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2"/>
                <w:szCs w:val="12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Ofertar turmas para o ACS na linha de cuidado em doenças crônicas não transmissíveis para enfrentamento das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DANTs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. </w:t>
            </w:r>
          </w:p>
        </w:tc>
        <w:tc>
          <w:tcPr>
            <w:tcW w:w="1153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ETSUS</w:t>
            </w:r>
          </w:p>
        </w:tc>
      </w:tr>
      <w:tr w:rsidR="009E1176" w:rsidRPr="003D0F51" w:rsidTr="003D0F51">
        <w:trPr>
          <w:trHeight w:val="1975"/>
          <w:jc w:val="center"/>
        </w:trPr>
        <w:tc>
          <w:tcPr>
            <w:tcW w:w="633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3</w:t>
            </w:r>
            <w:proofErr w:type="gramEnd"/>
          </w:p>
        </w:tc>
        <w:tc>
          <w:tcPr>
            <w:tcW w:w="2131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Ofertar turma de pós-médio voltada para a linha de cuidado em doenças crônicas não transmissíveis para profissionais de nível médio da RAS, para enfrentamento das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DANTs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no município. </w:t>
            </w:r>
          </w:p>
        </w:tc>
        <w:tc>
          <w:tcPr>
            <w:tcW w:w="2409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Número de turma ofertada de pós-médio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Número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09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708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567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590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3360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Realizar oferta de 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turma para a região metropolitana com meta de 60% trabalhadores capacitados/certificados </w:t>
            </w:r>
          </w:p>
        </w:tc>
        <w:tc>
          <w:tcPr>
            <w:tcW w:w="1153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ETSUS</w:t>
            </w:r>
          </w:p>
        </w:tc>
      </w:tr>
      <w:tr w:rsidR="009E1176" w:rsidRPr="003D0F51" w:rsidTr="003D0F51">
        <w:trPr>
          <w:trHeight w:val="1690"/>
          <w:jc w:val="center"/>
        </w:trPr>
        <w:tc>
          <w:tcPr>
            <w:tcW w:w="633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lastRenderedPageBreak/>
              <w:t>4</w:t>
            </w:r>
            <w:proofErr w:type="gramEnd"/>
          </w:p>
        </w:tc>
        <w:tc>
          <w:tcPr>
            <w:tcW w:w="2131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Desenvolver o Plano Municipal de Educação Permanente em Saúde de Vitória.</w:t>
            </w:r>
          </w:p>
        </w:tc>
        <w:tc>
          <w:tcPr>
            <w:tcW w:w="2409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Percentual de execução do Plano Municipal de Educação Permanente em Saúde de Vitória. 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</w:t>
            </w:r>
          </w:p>
        </w:tc>
        <w:tc>
          <w:tcPr>
            <w:tcW w:w="590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</w:t>
            </w:r>
          </w:p>
        </w:tc>
        <w:tc>
          <w:tcPr>
            <w:tcW w:w="3360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spacing w:before="4" w:after="4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planejamento participativo e ascendente das ações educativas.</w:t>
            </w:r>
          </w:p>
          <w:p w:rsidR="009E1176" w:rsidRPr="003D0F51" w:rsidRDefault="009E1176" w:rsidP="00E135A8">
            <w:pPr>
              <w:spacing w:before="4" w:after="4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3D0F51" w:rsidRDefault="009E1176" w:rsidP="00E135A8">
            <w:pPr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Fomentar publicações relacionada 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as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experiências exitosas, bem como pesquisas e estudos para aprimoramento da rede de conhecimento da SEMUS.</w:t>
            </w:r>
          </w:p>
        </w:tc>
        <w:tc>
          <w:tcPr>
            <w:tcW w:w="1153" w:type="dxa"/>
            <w:shd w:val="clear" w:color="auto" w:fill="FFFFFF"/>
            <w:vAlign w:val="center"/>
          </w:tcPr>
          <w:p w:rsidR="009E1176" w:rsidRPr="003D0F51" w:rsidRDefault="009E1176" w:rsidP="00E135A8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ETSUS</w:t>
            </w:r>
          </w:p>
        </w:tc>
      </w:tr>
    </w:tbl>
    <w:p w:rsidR="009E1176" w:rsidRPr="003D0F51" w:rsidRDefault="009E1176" w:rsidP="004E1B21">
      <w:pPr>
        <w:pStyle w:val="normal0"/>
        <w:spacing w:before="4" w:after="4"/>
        <w:jc w:val="both"/>
        <w:rPr>
          <w:rFonts w:ascii="Calibri" w:hAnsi="Calibri" w:cs="Calibri"/>
          <w:sz w:val="18"/>
          <w:szCs w:val="18"/>
        </w:rPr>
      </w:pPr>
    </w:p>
    <w:p w:rsidR="009E1176" w:rsidRPr="003D0F51" w:rsidRDefault="009E1176">
      <w:pPr>
        <w:rPr>
          <w:rFonts w:ascii="Calibri" w:hAnsi="Calibri" w:cs="Calibri"/>
          <w:sz w:val="18"/>
          <w:szCs w:val="18"/>
        </w:rPr>
      </w:pPr>
      <w:r w:rsidRPr="003D0F51">
        <w:rPr>
          <w:rFonts w:ascii="Calibri" w:hAnsi="Calibri" w:cs="Calibri"/>
          <w:sz w:val="18"/>
          <w:szCs w:val="18"/>
        </w:rPr>
        <w:br w:type="page"/>
      </w:r>
    </w:p>
    <w:p w:rsidR="009E1176" w:rsidRPr="003D0F51" w:rsidRDefault="009E1176" w:rsidP="004E1B21">
      <w:pPr>
        <w:pStyle w:val="normal0"/>
        <w:spacing w:before="4" w:after="4"/>
        <w:jc w:val="both"/>
        <w:rPr>
          <w:rFonts w:ascii="Calibri" w:hAnsi="Calibri" w:cs="Calibri"/>
          <w:sz w:val="18"/>
          <w:szCs w:val="18"/>
        </w:rPr>
      </w:pPr>
    </w:p>
    <w:tbl>
      <w:tblPr>
        <w:tblW w:w="15890" w:type="dxa"/>
        <w:jc w:val="center"/>
        <w:tblInd w:w="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605"/>
        <w:gridCol w:w="2280"/>
        <w:gridCol w:w="2232"/>
        <w:gridCol w:w="851"/>
        <w:gridCol w:w="709"/>
        <w:gridCol w:w="992"/>
        <w:gridCol w:w="1134"/>
        <w:gridCol w:w="709"/>
        <w:gridCol w:w="708"/>
        <w:gridCol w:w="567"/>
        <w:gridCol w:w="709"/>
        <w:gridCol w:w="3149"/>
        <w:gridCol w:w="1245"/>
      </w:tblGrid>
      <w:tr w:rsidR="009E1176" w:rsidRPr="003D0F51" w:rsidTr="008F0119">
        <w:trPr>
          <w:trHeight w:val="454"/>
          <w:tblHeader/>
          <w:jc w:val="center"/>
        </w:trPr>
        <w:tc>
          <w:tcPr>
            <w:tcW w:w="15890" w:type="dxa"/>
            <w:gridSpan w:val="13"/>
            <w:shd w:val="clear" w:color="000000" w:fill="E5B8B7"/>
            <w:vAlign w:val="center"/>
          </w:tcPr>
          <w:p w:rsidR="009E1176" w:rsidRPr="003D0F51" w:rsidRDefault="009E1176" w:rsidP="00560B3D">
            <w:pPr>
              <w:pStyle w:val="normal0"/>
              <w:spacing w:before="4" w:after="4"/>
              <w:rPr>
                <w:rFonts w:ascii="Calibri" w:hAnsi="Calibri" w:cs="Calibri"/>
                <w:b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 xml:space="preserve">DIRETRIZ </w:t>
            </w:r>
            <w:proofErr w:type="gramStart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5</w:t>
            </w:r>
            <w:proofErr w:type="gramEnd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 xml:space="preserve">: Promoção da gestão de processos educacionais em saúde no âmbito da formação, pesquisa e integração </w:t>
            </w:r>
            <w:proofErr w:type="spellStart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ensino-serviço-comunidade</w:t>
            </w:r>
            <w:proofErr w:type="spellEnd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.</w:t>
            </w:r>
          </w:p>
        </w:tc>
      </w:tr>
      <w:tr w:rsidR="009E1176" w:rsidRPr="003D0F51" w:rsidTr="008F0119">
        <w:trPr>
          <w:trHeight w:val="432"/>
          <w:tblHeader/>
          <w:jc w:val="center"/>
        </w:trPr>
        <w:tc>
          <w:tcPr>
            <w:tcW w:w="15890" w:type="dxa"/>
            <w:gridSpan w:val="13"/>
            <w:shd w:val="clear" w:color="000000" w:fill="C2D69B"/>
            <w:vAlign w:val="center"/>
          </w:tcPr>
          <w:p w:rsidR="009E1176" w:rsidRPr="003D0F51" w:rsidRDefault="009E1176" w:rsidP="00560B3D">
            <w:pPr>
              <w:pStyle w:val="normal0"/>
              <w:spacing w:before="4" w:after="4"/>
              <w:rPr>
                <w:rFonts w:ascii="Calibri" w:hAnsi="Calibri" w:cs="Calibri"/>
                <w:b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OBJETIVO 5.2:</w:t>
            </w:r>
            <w:proofErr w:type="gramStart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 xml:space="preserve">  </w:t>
            </w:r>
            <w:proofErr w:type="gramEnd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Gerir o processo de integração ensino-serviço na rede de atenção da Secretaria Municipal de Saúde de Vitória.</w:t>
            </w:r>
          </w:p>
        </w:tc>
      </w:tr>
      <w:tr w:rsidR="009E1176" w:rsidRPr="003D0F51" w:rsidTr="003B1306">
        <w:trPr>
          <w:trHeight w:val="300"/>
          <w:tblHeader/>
          <w:jc w:val="center"/>
        </w:trPr>
        <w:tc>
          <w:tcPr>
            <w:tcW w:w="605" w:type="dxa"/>
            <w:vMerge w:val="restart"/>
            <w:shd w:val="clear" w:color="000000" w:fill="FFFFFF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>Nº da Meta</w:t>
            </w:r>
          </w:p>
        </w:tc>
        <w:tc>
          <w:tcPr>
            <w:tcW w:w="2280" w:type="dxa"/>
            <w:vMerge w:val="restart"/>
            <w:shd w:val="clear" w:color="000000" w:fill="FFFFFF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>Descrição da Meta</w:t>
            </w:r>
          </w:p>
        </w:tc>
        <w:tc>
          <w:tcPr>
            <w:tcW w:w="2232" w:type="dxa"/>
            <w:vMerge w:val="restart"/>
            <w:shd w:val="clear" w:color="000000" w:fill="FFFFFF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>Indicador para Monitoramento e Avaliação da Meta</w:t>
            </w:r>
          </w:p>
        </w:tc>
        <w:tc>
          <w:tcPr>
            <w:tcW w:w="2552" w:type="dxa"/>
            <w:gridSpan w:val="3"/>
            <w:shd w:val="clear" w:color="000000" w:fill="FFFFFF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>Indicador (Linha de base)</w:t>
            </w:r>
          </w:p>
        </w:tc>
        <w:tc>
          <w:tcPr>
            <w:tcW w:w="1134" w:type="dxa"/>
            <w:vMerge w:val="restart"/>
            <w:shd w:val="clear" w:color="000000" w:fill="FFFFFF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>Meta do Plano 2018-2021</w:t>
            </w:r>
          </w:p>
        </w:tc>
        <w:tc>
          <w:tcPr>
            <w:tcW w:w="2693" w:type="dxa"/>
            <w:gridSpan w:val="4"/>
            <w:shd w:val="clear" w:color="000000" w:fill="FFFFFF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>Meta Anual Programada</w:t>
            </w:r>
          </w:p>
        </w:tc>
        <w:tc>
          <w:tcPr>
            <w:tcW w:w="3149" w:type="dxa"/>
            <w:vMerge w:val="restart"/>
            <w:shd w:val="clear" w:color="000000" w:fill="FFFFFF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>Ações da PAS 2020</w:t>
            </w:r>
          </w:p>
        </w:tc>
        <w:tc>
          <w:tcPr>
            <w:tcW w:w="1245" w:type="dxa"/>
            <w:vMerge w:val="restart"/>
            <w:shd w:val="clear" w:color="000000" w:fill="FFFFFF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>Setor Responsável</w:t>
            </w:r>
          </w:p>
        </w:tc>
      </w:tr>
      <w:tr w:rsidR="009E1176" w:rsidRPr="003D0F51" w:rsidTr="003B1306">
        <w:trPr>
          <w:trHeight w:val="525"/>
          <w:tblHeader/>
          <w:jc w:val="center"/>
        </w:trPr>
        <w:tc>
          <w:tcPr>
            <w:tcW w:w="605" w:type="dxa"/>
            <w:vMerge/>
            <w:vAlign w:val="center"/>
          </w:tcPr>
          <w:p w:rsidR="009E1176" w:rsidRPr="003D0F51" w:rsidRDefault="009E1176" w:rsidP="004E1B21">
            <w:pPr>
              <w:spacing w:before="4" w:after="4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2280" w:type="dxa"/>
            <w:vMerge/>
            <w:vAlign w:val="center"/>
          </w:tcPr>
          <w:p w:rsidR="009E1176" w:rsidRPr="003D0F51" w:rsidRDefault="009E1176" w:rsidP="004E1B21">
            <w:pPr>
              <w:spacing w:before="4" w:after="4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2232" w:type="dxa"/>
            <w:vMerge/>
            <w:vAlign w:val="center"/>
          </w:tcPr>
          <w:p w:rsidR="009E1176" w:rsidRPr="003D0F51" w:rsidRDefault="009E1176" w:rsidP="004E1B21">
            <w:pPr>
              <w:spacing w:before="4" w:after="4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>Valor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>Unidade de Medida</w:t>
            </w: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9E1176" w:rsidRPr="003D0F51" w:rsidRDefault="009E1176" w:rsidP="004E1B21">
            <w:pPr>
              <w:spacing w:before="4" w:after="4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>2018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>2019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>2020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3149" w:type="dxa"/>
            <w:vMerge/>
            <w:vAlign w:val="center"/>
          </w:tcPr>
          <w:p w:rsidR="009E1176" w:rsidRPr="003D0F51" w:rsidRDefault="009E1176" w:rsidP="004E1B21">
            <w:pPr>
              <w:spacing w:before="4" w:after="4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1245" w:type="dxa"/>
            <w:vMerge/>
            <w:vAlign w:val="center"/>
          </w:tcPr>
          <w:p w:rsidR="009E1176" w:rsidRPr="003D0F51" w:rsidRDefault="009E1176" w:rsidP="004E1B21">
            <w:pPr>
              <w:spacing w:before="4" w:after="4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9E1176" w:rsidRPr="003D0F51" w:rsidTr="003B1306">
        <w:trPr>
          <w:trHeight w:val="1399"/>
          <w:jc w:val="center"/>
        </w:trPr>
        <w:tc>
          <w:tcPr>
            <w:tcW w:w="605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2280" w:type="dxa"/>
            <w:vAlign w:val="center"/>
          </w:tcPr>
          <w:p w:rsidR="009E1176" w:rsidRPr="003D0F51" w:rsidRDefault="009E1176" w:rsidP="00560B3D">
            <w:pPr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Regular as ações de integração entre as instituições de ensino e serviços de saúde da SEMUS. </w:t>
            </w:r>
          </w:p>
        </w:tc>
        <w:tc>
          <w:tcPr>
            <w:tcW w:w="2232" w:type="dxa"/>
            <w:vAlign w:val="center"/>
          </w:tcPr>
          <w:p w:rsidR="009E1176" w:rsidRPr="003D0F51" w:rsidRDefault="009E1176" w:rsidP="00560B3D">
            <w:pPr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 de ações pactuadas nos termos de cooperação com as IE/serviços, monitoradas pela ETSUS.</w:t>
            </w:r>
          </w:p>
        </w:tc>
        <w:tc>
          <w:tcPr>
            <w:tcW w:w="851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</w:t>
            </w:r>
          </w:p>
        </w:tc>
        <w:tc>
          <w:tcPr>
            <w:tcW w:w="1134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</w:t>
            </w:r>
          </w:p>
        </w:tc>
        <w:tc>
          <w:tcPr>
            <w:tcW w:w="709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708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100 </w:t>
            </w:r>
          </w:p>
        </w:tc>
        <w:tc>
          <w:tcPr>
            <w:tcW w:w="709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100 </w:t>
            </w:r>
          </w:p>
        </w:tc>
        <w:tc>
          <w:tcPr>
            <w:tcW w:w="3149" w:type="dxa"/>
            <w:vAlign w:val="center"/>
          </w:tcPr>
          <w:p w:rsidR="009E1176" w:rsidRPr="003D0F51" w:rsidRDefault="009E1176" w:rsidP="000409FF">
            <w:pPr>
              <w:spacing w:before="40" w:after="40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Monitorar junto aos serviços de saúde as ações realizadas em conjunto com as Instituições de Ensino, conforme plano de atividades locais e Termo de Cooperação Técnica.</w:t>
            </w:r>
          </w:p>
          <w:p w:rsidR="009E1176" w:rsidRPr="003D0F51" w:rsidRDefault="009E1176" w:rsidP="00943838">
            <w:pPr>
              <w:spacing w:before="40" w:after="40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Elaborar Plano de ação construído entre os parceiros, para alcançar as prioridades</w:t>
            </w:r>
            <w:r w:rsidR="0094383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D0F51">
              <w:rPr>
                <w:rFonts w:ascii="Calibri" w:hAnsi="Calibri" w:cs="Calibri"/>
                <w:sz w:val="18"/>
                <w:szCs w:val="18"/>
              </w:rPr>
              <w:t>estabelecidas COAPES</w:t>
            </w:r>
            <w:r w:rsidR="00943838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1245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ETSUS</w:t>
            </w:r>
          </w:p>
        </w:tc>
      </w:tr>
      <w:tr w:rsidR="009E1176" w:rsidRPr="003D0F51" w:rsidTr="003B1306">
        <w:trPr>
          <w:trHeight w:val="1069"/>
          <w:jc w:val="center"/>
        </w:trPr>
        <w:tc>
          <w:tcPr>
            <w:tcW w:w="605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2</w:t>
            </w:r>
            <w:proofErr w:type="gramEnd"/>
          </w:p>
        </w:tc>
        <w:tc>
          <w:tcPr>
            <w:tcW w:w="2280" w:type="dxa"/>
            <w:vAlign w:val="center"/>
          </w:tcPr>
          <w:p w:rsidR="009E1176" w:rsidRPr="003D0F51" w:rsidRDefault="009E1176" w:rsidP="001056AE">
            <w:pPr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Instituir sistema informatizado de monitoramento das ações de ensino e pesquisa na RBE. </w:t>
            </w:r>
          </w:p>
        </w:tc>
        <w:tc>
          <w:tcPr>
            <w:tcW w:w="2232" w:type="dxa"/>
            <w:vAlign w:val="center"/>
          </w:tcPr>
          <w:p w:rsidR="009E1176" w:rsidRPr="003D0F51" w:rsidRDefault="009E1176" w:rsidP="009D5508">
            <w:pPr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Sistema instituído. </w:t>
            </w:r>
          </w:p>
        </w:tc>
        <w:tc>
          <w:tcPr>
            <w:tcW w:w="851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Número</w:t>
            </w:r>
          </w:p>
        </w:tc>
        <w:tc>
          <w:tcPr>
            <w:tcW w:w="1134" w:type="dxa"/>
            <w:vAlign w:val="center"/>
          </w:tcPr>
          <w:p w:rsidR="009E1176" w:rsidRPr="003D0F51" w:rsidRDefault="009E1176" w:rsidP="009D5508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09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3149" w:type="dxa"/>
            <w:vAlign w:val="center"/>
          </w:tcPr>
          <w:p w:rsidR="009E1176" w:rsidRPr="003D0F51" w:rsidRDefault="009E1176" w:rsidP="000409FF">
            <w:pPr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Realizar a conclusão do processo de informatização na área ensino serviço na RBE. </w:t>
            </w:r>
          </w:p>
        </w:tc>
        <w:tc>
          <w:tcPr>
            <w:tcW w:w="1245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ETSUS</w:t>
            </w:r>
          </w:p>
        </w:tc>
      </w:tr>
      <w:tr w:rsidR="009E1176" w:rsidRPr="003D0F51" w:rsidTr="003B1306">
        <w:trPr>
          <w:trHeight w:val="1444"/>
          <w:jc w:val="center"/>
        </w:trPr>
        <w:tc>
          <w:tcPr>
            <w:tcW w:w="605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3</w:t>
            </w:r>
            <w:proofErr w:type="gramEnd"/>
          </w:p>
        </w:tc>
        <w:tc>
          <w:tcPr>
            <w:tcW w:w="2280" w:type="dxa"/>
            <w:vAlign w:val="center"/>
          </w:tcPr>
          <w:p w:rsidR="009E1176" w:rsidRPr="003D0F51" w:rsidRDefault="009E1176" w:rsidP="00BA0980">
            <w:pPr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Ampliar a oferta de campo para a residência em saúde nos serviços, considerando a capacidade instalada.</w:t>
            </w:r>
          </w:p>
        </w:tc>
        <w:tc>
          <w:tcPr>
            <w:tcW w:w="2232" w:type="dxa"/>
            <w:vAlign w:val="center"/>
          </w:tcPr>
          <w:p w:rsidR="009E1176" w:rsidRPr="003D0F51" w:rsidRDefault="009E1176" w:rsidP="00BA0980">
            <w:pPr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Percentual de aumento na oferta de campo de prática da residência em saúde. </w:t>
            </w:r>
          </w:p>
        </w:tc>
        <w:tc>
          <w:tcPr>
            <w:tcW w:w="851" w:type="dxa"/>
            <w:vAlign w:val="center"/>
          </w:tcPr>
          <w:p w:rsidR="009E1176" w:rsidRPr="007A7570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A7570">
              <w:rPr>
                <w:rFonts w:ascii="Calibri" w:hAnsi="Calibri" w:cs="Calibri"/>
                <w:sz w:val="18"/>
                <w:szCs w:val="18"/>
              </w:rPr>
              <w:t>36</w:t>
            </w:r>
          </w:p>
        </w:tc>
        <w:tc>
          <w:tcPr>
            <w:tcW w:w="709" w:type="dxa"/>
            <w:vAlign w:val="center"/>
          </w:tcPr>
          <w:p w:rsidR="009E1176" w:rsidRPr="007A7570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A7570">
              <w:rPr>
                <w:rFonts w:ascii="Calibri" w:hAnsi="Calibri" w:cs="Calibri"/>
                <w:sz w:val="18"/>
                <w:szCs w:val="18"/>
              </w:rPr>
              <w:t>2020</w:t>
            </w:r>
          </w:p>
        </w:tc>
        <w:tc>
          <w:tcPr>
            <w:tcW w:w="992" w:type="dxa"/>
            <w:vAlign w:val="center"/>
          </w:tcPr>
          <w:p w:rsidR="009E1176" w:rsidRPr="003D0F51" w:rsidRDefault="009E1176" w:rsidP="00D13565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</w:t>
            </w:r>
          </w:p>
        </w:tc>
        <w:tc>
          <w:tcPr>
            <w:tcW w:w="1134" w:type="dxa"/>
            <w:vAlign w:val="center"/>
          </w:tcPr>
          <w:p w:rsidR="009E1176" w:rsidRPr="007A7570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A7570">
              <w:rPr>
                <w:rFonts w:ascii="Calibri" w:hAnsi="Calibri" w:cs="Calibri"/>
                <w:sz w:val="18"/>
                <w:szCs w:val="18"/>
              </w:rPr>
              <w:t>50</w:t>
            </w:r>
          </w:p>
        </w:tc>
        <w:tc>
          <w:tcPr>
            <w:tcW w:w="709" w:type="dxa"/>
            <w:vAlign w:val="center"/>
          </w:tcPr>
          <w:p w:rsidR="009E1176" w:rsidRPr="007A7570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A7570">
              <w:rPr>
                <w:rFonts w:ascii="Calibri" w:hAnsi="Calibri" w:cs="Calibri"/>
                <w:sz w:val="18"/>
                <w:szCs w:val="18"/>
              </w:rPr>
              <w:t>12%</w:t>
            </w:r>
          </w:p>
        </w:tc>
        <w:tc>
          <w:tcPr>
            <w:tcW w:w="708" w:type="dxa"/>
            <w:vAlign w:val="center"/>
          </w:tcPr>
          <w:p w:rsidR="009E1176" w:rsidRPr="007A7570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A7570">
              <w:rPr>
                <w:rFonts w:ascii="Calibri" w:hAnsi="Calibri" w:cs="Calibri"/>
                <w:sz w:val="18"/>
                <w:szCs w:val="18"/>
              </w:rPr>
              <w:t>26%</w:t>
            </w:r>
          </w:p>
        </w:tc>
        <w:tc>
          <w:tcPr>
            <w:tcW w:w="567" w:type="dxa"/>
            <w:vAlign w:val="center"/>
          </w:tcPr>
          <w:p w:rsidR="009E1176" w:rsidRPr="007A7570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A7570">
              <w:rPr>
                <w:rFonts w:ascii="Calibri" w:hAnsi="Calibri" w:cs="Calibri"/>
                <w:sz w:val="18"/>
                <w:szCs w:val="18"/>
              </w:rPr>
              <w:t>12%</w:t>
            </w:r>
          </w:p>
        </w:tc>
        <w:tc>
          <w:tcPr>
            <w:tcW w:w="709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  <w:highlight w:val="yellow"/>
              </w:rPr>
            </w:pPr>
          </w:p>
        </w:tc>
        <w:tc>
          <w:tcPr>
            <w:tcW w:w="3149" w:type="dxa"/>
            <w:vAlign w:val="center"/>
          </w:tcPr>
          <w:p w:rsidR="009E1176" w:rsidRPr="00B2761B" w:rsidRDefault="009E1176" w:rsidP="00BA0980">
            <w:pPr>
              <w:spacing w:before="40" w:after="40"/>
              <w:rPr>
                <w:rFonts w:ascii="Calibri" w:hAnsi="Calibri" w:cs="Calibri"/>
                <w:sz w:val="8"/>
                <w:szCs w:val="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Organizar a oferta de vagas das Residências em Saúde na rede SEMUS. </w:t>
            </w:r>
          </w:p>
          <w:p w:rsidR="009E1176" w:rsidRPr="00B2761B" w:rsidRDefault="009E1176" w:rsidP="00BA0980">
            <w:pPr>
              <w:spacing w:before="40" w:after="40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3D0F51" w:rsidRDefault="009E1176" w:rsidP="00BA0980">
            <w:pPr>
              <w:spacing w:before="40" w:after="40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Oferta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r curso de preceptoria para os </w:t>
            </w:r>
            <w:r w:rsidRPr="003D0F51">
              <w:rPr>
                <w:rFonts w:ascii="Calibri" w:hAnsi="Calibri" w:cs="Calibri"/>
                <w:sz w:val="18"/>
                <w:szCs w:val="18"/>
              </w:rPr>
              <w:t>profissionais que atuam nos programas de residência em saúde da rede SEMUS.</w:t>
            </w:r>
          </w:p>
        </w:tc>
        <w:tc>
          <w:tcPr>
            <w:tcW w:w="1245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ETSUS</w:t>
            </w:r>
          </w:p>
        </w:tc>
      </w:tr>
      <w:tr w:rsidR="009E1176" w:rsidRPr="003D0F51" w:rsidTr="003B1306">
        <w:trPr>
          <w:trHeight w:val="1110"/>
          <w:jc w:val="center"/>
        </w:trPr>
        <w:tc>
          <w:tcPr>
            <w:tcW w:w="605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4</w:t>
            </w:r>
            <w:proofErr w:type="gramEnd"/>
          </w:p>
        </w:tc>
        <w:tc>
          <w:tcPr>
            <w:tcW w:w="2280" w:type="dxa"/>
            <w:vAlign w:val="center"/>
          </w:tcPr>
          <w:p w:rsidR="009E1176" w:rsidRPr="003D0F51" w:rsidRDefault="009E1176" w:rsidP="00BA0980">
            <w:pPr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Implantar Programas de Residências em Saúde Municipal.</w:t>
            </w:r>
          </w:p>
        </w:tc>
        <w:tc>
          <w:tcPr>
            <w:tcW w:w="2232" w:type="dxa"/>
            <w:vAlign w:val="center"/>
          </w:tcPr>
          <w:p w:rsidR="009E1176" w:rsidRPr="003D0F51" w:rsidRDefault="009E1176" w:rsidP="00BA0980">
            <w:pPr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Programas de Residências em Saúde Implantados</w:t>
            </w:r>
          </w:p>
        </w:tc>
        <w:tc>
          <w:tcPr>
            <w:tcW w:w="851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9E1176" w:rsidRPr="003D0F51" w:rsidRDefault="009E1176" w:rsidP="00A651BA">
            <w:pPr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E1176" w:rsidRPr="00A651BA" w:rsidRDefault="009E1176" w:rsidP="00D13565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651BA">
              <w:rPr>
                <w:rFonts w:ascii="Calibri" w:hAnsi="Calibri" w:cs="Calibri"/>
                <w:sz w:val="18"/>
                <w:szCs w:val="18"/>
              </w:rPr>
              <w:t>Númer</w:t>
            </w:r>
            <w:r>
              <w:rPr>
                <w:rFonts w:ascii="Calibri" w:hAnsi="Calibri" w:cs="Calibri"/>
                <w:sz w:val="18"/>
                <w:szCs w:val="18"/>
              </w:rPr>
              <w:t>o</w:t>
            </w:r>
          </w:p>
        </w:tc>
        <w:tc>
          <w:tcPr>
            <w:tcW w:w="1134" w:type="dxa"/>
            <w:vAlign w:val="center"/>
          </w:tcPr>
          <w:p w:rsidR="009E1176" w:rsidRPr="00A651BA" w:rsidRDefault="00207FFE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09" w:type="dxa"/>
            <w:vAlign w:val="center"/>
          </w:tcPr>
          <w:p w:rsidR="009E1176" w:rsidRPr="00A651BA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9E1176" w:rsidRPr="00A651BA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9E1176" w:rsidRPr="00A651BA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A651BA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09" w:type="dxa"/>
            <w:vAlign w:val="center"/>
          </w:tcPr>
          <w:p w:rsidR="009E1176" w:rsidRPr="00A651BA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149" w:type="dxa"/>
            <w:vAlign w:val="center"/>
          </w:tcPr>
          <w:p w:rsidR="009E1176" w:rsidRPr="00A651BA" w:rsidRDefault="009E1176" w:rsidP="00BA0980">
            <w:pPr>
              <w:spacing w:before="4" w:after="4"/>
              <w:rPr>
                <w:rFonts w:ascii="Calibri" w:hAnsi="Calibri" w:cs="Calibri"/>
                <w:sz w:val="8"/>
                <w:szCs w:val="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Credenciar o Programa de Residência em Medicina de Família e Comunidade junto à Comissão Nacional de Residência Médica</w:t>
            </w:r>
            <w:r w:rsidR="00943838">
              <w:rPr>
                <w:rFonts w:ascii="Calibri" w:hAnsi="Calibri" w:cs="Calibri"/>
                <w:sz w:val="18"/>
                <w:szCs w:val="18"/>
              </w:rPr>
              <w:t>.</w:t>
            </w:r>
          </w:p>
          <w:p w:rsidR="009E1176" w:rsidRPr="00A651BA" w:rsidRDefault="009E1176" w:rsidP="00BA0980">
            <w:pPr>
              <w:spacing w:before="4" w:after="4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A651BA" w:rsidRDefault="009E1176" w:rsidP="00BA0980">
            <w:pPr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Regulamentar o pagamento de bolsas para o corpo docente assistencial dos Programas de Residência e residentes. </w:t>
            </w:r>
          </w:p>
        </w:tc>
        <w:tc>
          <w:tcPr>
            <w:tcW w:w="1245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3B1306">
        <w:trPr>
          <w:trHeight w:val="1110"/>
          <w:jc w:val="center"/>
        </w:trPr>
        <w:tc>
          <w:tcPr>
            <w:tcW w:w="605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>
              <w:rPr>
                <w:rFonts w:ascii="Calibri" w:hAnsi="Calibri" w:cs="Calibri"/>
                <w:sz w:val="18"/>
                <w:szCs w:val="18"/>
              </w:rPr>
              <w:t>5</w:t>
            </w:r>
            <w:proofErr w:type="gramEnd"/>
          </w:p>
        </w:tc>
        <w:tc>
          <w:tcPr>
            <w:tcW w:w="2280" w:type="dxa"/>
            <w:vAlign w:val="center"/>
          </w:tcPr>
          <w:p w:rsidR="009E1176" w:rsidRPr="003D0F51" w:rsidRDefault="009E1176" w:rsidP="00D13565">
            <w:pPr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Implementar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o Programa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Telessaúde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nas UBS.</w:t>
            </w:r>
          </w:p>
        </w:tc>
        <w:tc>
          <w:tcPr>
            <w:tcW w:w="2232" w:type="dxa"/>
            <w:vAlign w:val="center"/>
          </w:tcPr>
          <w:p w:rsidR="009E1176" w:rsidRPr="003D0F51" w:rsidRDefault="009E1176" w:rsidP="00D13565">
            <w:pPr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Percentual de UBS que utilizam as diferentes modalidades oferecidas pelo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Telessaúde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851" w:type="dxa"/>
            <w:vAlign w:val="center"/>
          </w:tcPr>
          <w:p w:rsidR="009E1176" w:rsidRPr="003D0F51" w:rsidRDefault="009E1176" w:rsidP="00D13565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9E1176" w:rsidRPr="000C3927" w:rsidRDefault="009E1176" w:rsidP="00D13565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E1176" w:rsidRPr="000C3927" w:rsidRDefault="009E1176" w:rsidP="00D13565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C3927">
              <w:rPr>
                <w:rFonts w:ascii="Calibri" w:hAnsi="Calibri" w:cs="Calibri"/>
                <w:sz w:val="18"/>
                <w:szCs w:val="18"/>
              </w:rPr>
              <w:t>Percentual</w:t>
            </w:r>
          </w:p>
        </w:tc>
        <w:tc>
          <w:tcPr>
            <w:tcW w:w="1134" w:type="dxa"/>
            <w:vAlign w:val="center"/>
          </w:tcPr>
          <w:p w:rsidR="009E1176" w:rsidRPr="000C3927" w:rsidRDefault="009E1176" w:rsidP="00D13565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C3927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09" w:type="dxa"/>
            <w:vAlign w:val="center"/>
          </w:tcPr>
          <w:p w:rsidR="009E1176" w:rsidRPr="000C3927" w:rsidRDefault="009E1176" w:rsidP="00D13565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C3927">
              <w:rPr>
                <w:rFonts w:ascii="Calibri" w:hAnsi="Calibri" w:cs="Calibri"/>
                <w:sz w:val="18"/>
                <w:szCs w:val="18"/>
              </w:rPr>
              <w:t>25%</w:t>
            </w:r>
          </w:p>
        </w:tc>
        <w:tc>
          <w:tcPr>
            <w:tcW w:w="708" w:type="dxa"/>
            <w:vAlign w:val="center"/>
          </w:tcPr>
          <w:p w:rsidR="009E1176" w:rsidRPr="000C3927" w:rsidRDefault="009E1176" w:rsidP="00D13565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C3927">
              <w:rPr>
                <w:rFonts w:ascii="Calibri" w:hAnsi="Calibri" w:cs="Calibri"/>
                <w:sz w:val="18"/>
                <w:szCs w:val="18"/>
              </w:rPr>
              <w:t>25%</w:t>
            </w:r>
          </w:p>
        </w:tc>
        <w:tc>
          <w:tcPr>
            <w:tcW w:w="567" w:type="dxa"/>
            <w:vAlign w:val="center"/>
          </w:tcPr>
          <w:p w:rsidR="009E1176" w:rsidRPr="000C3927" w:rsidRDefault="009E1176" w:rsidP="00D13565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C3927">
              <w:rPr>
                <w:rFonts w:ascii="Calibri" w:hAnsi="Calibri" w:cs="Calibri"/>
                <w:sz w:val="18"/>
                <w:szCs w:val="18"/>
              </w:rPr>
              <w:t>25%</w:t>
            </w:r>
          </w:p>
        </w:tc>
        <w:tc>
          <w:tcPr>
            <w:tcW w:w="709" w:type="dxa"/>
            <w:vAlign w:val="center"/>
          </w:tcPr>
          <w:p w:rsidR="009E1176" w:rsidRPr="000C3927" w:rsidRDefault="009E1176" w:rsidP="00D13565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C3927">
              <w:rPr>
                <w:rFonts w:ascii="Calibri" w:hAnsi="Calibri" w:cs="Calibri"/>
                <w:sz w:val="18"/>
                <w:szCs w:val="18"/>
              </w:rPr>
              <w:t>25%</w:t>
            </w:r>
          </w:p>
        </w:tc>
        <w:tc>
          <w:tcPr>
            <w:tcW w:w="3149" w:type="dxa"/>
            <w:vAlign w:val="center"/>
          </w:tcPr>
          <w:p w:rsidR="009E1176" w:rsidRPr="00B2761B" w:rsidRDefault="009E1176" w:rsidP="00D13565">
            <w:pPr>
              <w:spacing w:before="4" w:after="4"/>
              <w:rPr>
                <w:rFonts w:ascii="Calibri" w:hAnsi="Calibri" w:cs="Calibri"/>
                <w:sz w:val="8"/>
                <w:szCs w:val="8"/>
              </w:rPr>
            </w:pPr>
            <w:r w:rsidRPr="000C3927">
              <w:rPr>
                <w:rFonts w:ascii="Calibri" w:hAnsi="Calibri" w:cs="Calibri"/>
                <w:sz w:val="18"/>
                <w:szCs w:val="18"/>
              </w:rPr>
              <w:t xml:space="preserve">Realizar capacitações para uso da plataforma do </w:t>
            </w:r>
            <w:proofErr w:type="spellStart"/>
            <w:r w:rsidRPr="000C3927">
              <w:rPr>
                <w:rFonts w:ascii="Calibri" w:hAnsi="Calibri" w:cs="Calibri"/>
                <w:sz w:val="18"/>
                <w:szCs w:val="18"/>
              </w:rPr>
              <w:t>Telessaúde</w:t>
            </w:r>
            <w:proofErr w:type="spellEnd"/>
            <w:r w:rsidRPr="000C3927">
              <w:rPr>
                <w:rFonts w:ascii="Calibri" w:hAnsi="Calibri" w:cs="Calibri"/>
                <w:sz w:val="18"/>
                <w:szCs w:val="18"/>
              </w:rPr>
              <w:t xml:space="preserve"> nas UBS. </w:t>
            </w:r>
          </w:p>
          <w:p w:rsidR="009E1176" w:rsidRPr="00B2761B" w:rsidRDefault="009E1176" w:rsidP="00D13565">
            <w:pPr>
              <w:spacing w:before="4" w:after="4"/>
              <w:rPr>
                <w:rFonts w:ascii="Calibri" w:hAnsi="Calibri" w:cs="Calibri"/>
                <w:sz w:val="8"/>
                <w:szCs w:val="8"/>
              </w:rPr>
            </w:pPr>
          </w:p>
          <w:p w:rsidR="009E1176" w:rsidRPr="000C3927" w:rsidRDefault="009E1176" w:rsidP="00D13565">
            <w:pPr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45" w:type="dxa"/>
            <w:vAlign w:val="center"/>
          </w:tcPr>
          <w:p w:rsidR="009E1176" w:rsidRPr="003D0F51" w:rsidRDefault="009E1176" w:rsidP="00D13565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ETSUS</w:t>
            </w:r>
          </w:p>
        </w:tc>
      </w:tr>
    </w:tbl>
    <w:p w:rsidR="009E1176" w:rsidRPr="003D0F51" w:rsidRDefault="009E1176" w:rsidP="004E1B21">
      <w:pPr>
        <w:pStyle w:val="normal0"/>
        <w:spacing w:before="4" w:after="4"/>
        <w:jc w:val="both"/>
        <w:rPr>
          <w:rFonts w:ascii="Calibri" w:hAnsi="Calibri" w:cs="Calibri"/>
          <w:sz w:val="18"/>
          <w:szCs w:val="18"/>
        </w:rPr>
      </w:pPr>
    </w:p>
    <w:p w:rsidR="009E1176" w:rsidRPr="003D0F51" w:rsidRDefault="009E1176" w:rsidP="005E6F91">
      <w:pPr>
        <w:rPr>
          <w:sz w:val="23"/>
          <w:szCs w:val="23"/>
        </w:rPr>
      </w:pPr>
      <w:r w:rsidRPr="003D0F51">
        <w:rPr>
          <w:rFonts w:ascii="Calibri" w:hAnsi="Calibri" w:cs="Calibri"/>
          <w:sz w:val="18"/>
          <w:szCs w:val="18"/>
        </w:rPr>
        <w:br w:type="page"/>
      </w:r>
    </w:p>
    <w:p w:rsidR="009E1176" w:rsidRPr="003D0F51" w:rsidRDefault="009E1176">
      <w:pPr>
        <w:rPr>
          <w:sz w:val="23"/>
          <w:szCs w:val="23"/>
        </w:rPr>
      </w:pPr>
    </w:p>
    <w:tbl>
      <w:tblPr>
        <w:tblW w:w="16032" w:type="dxa"/>
        <w:jc w:val="center"/>
        <w:tblInd w:w="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676"/>
        <w:gridCol w:w="2032"/>
        <w:gridCol w:w="2409"/>
        <w:gridCol w:w="851"/>
        <w:gridCol w:w="709"/>
        <w:gridCol w:w="992"/>
        <w:gridCol w:w="992"/>
        <w:gridCol w:w="851"/>
        <w:gridCol w:w="708"/>
        <w:gridCol w:w="567"/>
        <w:gridCol w:w="709"/>
        <w:gridCol w:w="3220"/>
        <w:gridCol w:w="1316"/>
      </w:tblGrid>
      <w:tr w:rsidR="009E1176" w:rsidRPr="003D0F51" w:rsidTr="008F0119">
        <w:trPr>
          <w:trHeight w:val="375"/>
          <w:jc w:val="center"/>
        </w:trPr>
        <w:tc>
          <w:tcPr>
            <w:tcW w:w="16032" w:type="dxa"/>
            <w:gridSpan w:val="13"/>
            <w:shd w:val="clear" w:color="000000" w:fill="D99594"/>
          </w:tcPr>
          <w:p w:rsidR="009E1176" w:rsidRPr="003D0F51" w:rsidRDefault="009E1176" w:rsidP="004E1B21">
            <w:pPr>
              <w:spacing w:before="4" w:after="4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DIRETRIZ </w:t>
            </w:r>
            <w:proofErr w:type="gramStart"/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>5</w:t>
            </w:r>
            <w:proofErr w:type="gramEnd"/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: Promoção da gestão de processos educacionais em saúde no âmbito da formação, pesquisa e integração </w:t>
            </w:r>
            <w:proofErr w:type="spellStart"/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>ensino-serviço-comunidade</w:t>
            </w:r>
            <w:proofErr w:type="spellEnd"/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>.</w:t>
            </w:r>
          </w:p>
        </w:tc>
      </w:tr>
      <w:tr w:rsidR="009E1176" w:rsidRPr="003D0F51" w:rsidTr="008F0119">
        <w:trPr>
          <w:trHeight w:val="315"/>
          <w:jc w:val="center"/>
        </w:trPr>
        <w:tc>
          <w:tcPr>
            <w:tcW w:w="16032" w:type="dxa"/>
            <w:gridSpan w:val="13"/>
            <w:shd w:val="clear" w:color="000000" w:fill="C2D69B"/>
          </w:tcPr>
          <w:p w:rsidR="009E1176" w:rsidRPr="003D0F51" w:rsidRDefault="009E1176" w:rsidP="005E6F91">
            <w:pPr>
              <w:spacing w:before="4" w:after="4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OBJETIVO 5.3: Integrar a pesquisa na rede SEMUS com as necessidades de qualificação dos serviços e da atenção à saúde. </w:t>
            </w:r>
          </w:p>
        </w:tc>
      </w:tr>
      <w:tr w:rsidR="009E1176" w:rsidRPr="003D0F51" w:rsidTr="00D13565">
        <w:trPr>
          <w:trHeight w:val="386"/>
          <w:jc w:val="center"/>
        </w:trPr>
        <w:tc>
          <w:tcPr>
            <w:tcW w:w="676" w:type="dxa"/>
            <w:vMerge w:val="restart"/>
            <w:shd w:val="clear" w:color="auto" w:fill="FFFFFF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>Nº da Meta</w:t>
            </w:r>
          </w:p>
        </w:tc>
        <w:tc>
          <w:tcPr>
            <w:tcW w:w="2032" w:type="dxa"/>
            <w:vMerge w:val="restart"/>
            <w:shd w:val="clear" w:color="auto" w:fill="FFFFFF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>Descrição da Meta</w:t>
            </w:r>
          </w:p>
        </w:tc>
        <w:tc>
          <w:tcPr>
            <w:tcW w:w="2409" w:type="dxa"/>
            <w:vMerge w:val="restart"/>
            <w:shd w:val="clear" w:color="auto" w:fill="FFFFFF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>Indicador para Monitoramento e Avaliação da Meta</w:t>
            </w:r>
          </w:p>
        </w:tc>
        <w:tc>
          <w:tcPr>
            <w:tcW w:w="2552" w:type="dxa"/>
            <w:gridSpan w:val="3"/>
            <w:shd w:val="clear" w:color="auto" w:fill="FFFFFF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>Indicador (Linha de base)</w:t>
            </w:r>
          </w:p>
        </w:tc>
        <w:tc>
          <w:tcPr>
            <w:tcW w:w="992" w:type="dxa"/>
            <w:vMerge w:val="restart"/>
            <w:shd w:val="clear" w:color="auto" w:fill="FFFFFF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>Meta do Plano 2018-2021</w:t>
            </w:r>
          </w:p>
        </w:tc>
        <w:tc>
          <w:tcPr>
            <w:tcW w:w="2835" w:type="dxa"/>
            <w:gridSpan w:val="4"/>
            <w:shd w:val="clear" w:color="auto" w:fill="FFFFFF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>Meta Anual Programada</w:t>
            </w:r>
          </w:p>
        </w:tc>
        <w:tc>
          <w:tcPr>
            <w:tcW w:w="3220" w:type="dxa"/>
            <w:vMerge w:val="restart"/>
            <w:shd w:val="clear" w:color="auto" w:fill="FFFFFF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>Ações da PAS 2020</w:t>
            </w:r>
          </w:p>
        </w:tc>
        <w:tc>
          <w:tcPr>
            <w:tcW w:w="1316" w:type="dxa"/>
            <w:vMerge w:val="restart"/>
            <w:shd w:val="clear" w:color="auto" w:fill="FFFFFF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>Setor Responsável</w:t>
            </w:r>
          </w:p>
        </w:tc>
      </w:tr>
      <w:tr w:rsidR="009E1176" w:rsidRPr="003D0F51" w:rsidTr="00D13565">
        <w:trPr>
          <w:trHeight w:val="525"/>
          <w:jc w:val="center"/>
        </w:trPr>
        <w:tc>
          <w:tcPr>
            <w:tcW w:w="676" w:type="dxa"/>
            <w:vMerge/>
            <w:shd w:val="clear" w:color="auto" w:fill="FFFFFF"/>
            <w:vAlign w:val="center"/>
          </w:tcPr>
          <w:p w:rsidR="009E1176" w:rsidRPr="003D0F51" w:rsidRDefault="009E1176" w:rsidP="004E1B21">
            <w:pPr>
              <w:spacing w:before="4" w:after="4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2032" w:type="dxa"/>
            <w:vMerge/>
            <w:shd w:val="clear" w:color="auto" w:fill="FFFFFF"/>
            <w:vAlign w:val="center"/>
          </w:tcPr>
          <w:p w:rsidR="009E1176" w:rsidRPr="003D0F51" w:rsidRDefault="009E1176" w:rsidP="004E1B21">
            <w:pPr>
              <w:spacing w:before="4" w:after="4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2409" w:type="dxa"/>
            <w:vMerge/>
            <w:shd w:val="clear" w:color="auto" w:fill="FFFFFF"/>
            <w:vAlign w:val="center"/>
          </w:tcPr>
          <w:p w:rsidR="009E1176" w:rsidRPr="003D0F51" w:rsidRDefault="009E1176" w:rsidP="004E1B21">
            <w:pPr>
              <w:spacing w:before="4" w:after="4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>Valor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>Unidade de Medida</w:t>
            </w:r>
          </w:p>
        </w:tc>
        <w:tc>
          <w:tcPr>
            <w:tcW w:w="992" w:type="dxa"/>
            <w:vMerge/>
            <w:shd w:val="clear" w:color="auto" w:fill="FFFFFF"/>
            <w:vAlign w:val="center"/>
          </w:tcPr>
          <w:p w:rsidR="009E1176" w:rsidRPr="003D0F51" w:rsidRDefault="009E1176" w:rsidP="004E1B21">
            <w:pPr>
              <w:spacing w:before="4" w:after="4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>2018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>2019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>2020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3220" w:type="dxa"/>
            <w:vMerge/>
            <w:shd w:val="clear" w:color="auto" w:fill="FFFFFF"/>
            <w:vAlign w:val="center"/>
          </w:tcPr>
          <w:p w:rsidR="009E1176" w:rsidRPr="003D0F51" w:rsidRDefault="009E1176" w:rsidP="004E1B21">
            <w:pPr>
              <w:spacing w:before="4" w:after="4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1316" w:type="dxa"/>
            <w:vMerge/>
            <w:shd w:val="clear" w:color="auto" w:fill="FFFFFF"/>
            <w:vAlign w:val="center"/>
          </w:tcPr>
          <w:p w:rsidR="009E1176" w:rsidRPr="003D0F51" w:rsidRDefault="009E1176" w:rsidP="004E1B21">
            <w:pPr>
              <w:spacing w:before="4" w:after="4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9E1176" w:rsidRPr="003D0F51" w:rsidTr="00D13565">
        <w:trPr>
          <w:trHeight w:val="2745"/>
          <w:jc w:val="center"/>
        </w:trPr>
        <w:tc>
          <w:tcPr>
            <w:tcW w:w="676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2032" w:type="dxa"/>
            <w:vAlign w:val="center"/>
          </w:tcPr>
          <w:p w:rsidR="009E1176" w:rsidRPr="003D0F51" w:rsidRDefault="009E1176" w:rsidP="002319E9">
            <w:pPr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Regular e monitorar as pesquisas realizadas na rede SEMUS</w:t>
            </w:r>
          </w:p>
        </w:tc>
        <w:tc>
          <w:tcPr>
            <w:tcW w:w="2409" w:type="dxa"/>
            <w:vAlign w:val="center"/>
          </w:tcPr>
          <w:p w:rsidR="009E1176" w:rsidRPr="003D0F51" w:rsidRDefault="009E1176" w:rsidP="00B21DDD">
            <w:pPr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Percentual de pesquisas reguladas e monitoradas </w:t>
            </w:r>
          </w:p>
        </w:tc>
        <w:tc>
          <w:tcPr>
            <w:tcW w:w="851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%</w:t>
            </w:r>
          </w:p>
        </w:tc>
        <w:tc>
          <w:tcPr>
            <w:tcW w:w="992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</w:t>
            </w:r>
          </w:p>
        </w:tc>
        <w:tc>
          <w:tcPr>
            <w:tcW w:w="851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</w:t>
            </w:r>
          </w:p>
        </w:tc>
        <w:tc>
          <w:tcPr>
            <w:tcW w:w="708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3220" w:type="dxa"/>
            <w:vAlign w:val="center"/>
          </w:tcPr>
          <w:p w:rsidR="009E1176" w:rsidRPr="003D0F51" w:rsidRDefault="009E1176" w:rsidP="00B21DDD">
            <w:pPr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reuniões mensais da comissão de pesquisa para avaliação e monitoramento dos projetos de pesquisas solicitadas</w:t>
            </w:r>
            <w:r w:rsidR="00943838">
              <w:rPr>
                <w:rFonts w:ascii="Calibri" w:hAnsi="Calibri" w:cs="Calibri"/>
                <w:sz w:val="18"/>
                <w:szCs w:val="18"/>
              </w:rPr>
              <w:t>.</w:t>
            </w:r>
            <w:r w:rsidRPr="003D0F51">
              <w:rPr>
                <w:rFonts w:ascii="Calibri" w:hAnsi="Calibri" w:cs="Calibri"/>
                <w:sz w:val="18"/>
                <w:szCs w:val="18"/>
              </w:rPr>
              <w:br/>
            </w:r>
            <w:r w:rsidRPr="003D0F51">
              <w:rPr>
                <w:rFonts w:ascii="Calibri" w:hAnsi="Calibri" w:cs="Calibri"/>
                <w:sz w:val="18"/>
                <w:szCs w:val="18"/>
              </w:rPr>
              <w:br/>
              <w:t xml:space="preserve">Estimular a pesquisa, a produção e a difusão de experiências, conhecimentos e evidências que subsidiem a tomada de decisão, no âmbito da gestão e da atenção à saúde. </w:t>
            </w:r>
          </w:p>
          <w:p w:rsidR="009E1176" w:rsidRPr="003D0F51" w:rsidRDefault="009E1176" w:rsidP="00B21DDD">
            <w:pPr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  <w:p w:rsidR="009E1176" w:rsidRPr="003D0F51" w:rsidRDefault="009E1176" w:rsidP="003D4667">
            <w:pPr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Garantir espaços coletivos de discussão e apresentação de resultados das pesquisas e estudos desenvolvidos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 </w:t>
            </w:r>
            <w:proofErr w:type="gramEnd"/>
            <w:r w:rsidRPr="003D0F51">
              <w:rPr>
                <w:rFonts w:ascii="Calibri" w:hAnsi="Calibri" w:cs="Calibri"/>
                <w:sz w:val="18"/>
                <w:szCs w:val="18"/>
              </w:rPr>
              <w:t>para aprimoramento da rede de conhecimento da SEMUS.</w:t>
            </w:r>
          </w:p>
        </w:tc>
        <w:tc>
          <w:tcPr>
            <w:tcW w:w="1316" w:type="dxa"/>
            <w:vAlign w:val="center"/>
          </w:tcPr>
          <w:p w:rsidR="009E1176" w:rsidRPr="003D0F51" w:rsidRDefault="009E1176" w:rsidP="004E1B21">
            <w:pPr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ETSUS</w:t>
            </w:r>
          </w:p>
        </w:tc>
      </w:tr>
    </w:tbl>
    <w:p w:rsidR="009E1176" w:rsidRPr="003D0F51" w:rsidRDefault="009E1176" w:rsidP="004E1B21">
      <w:pPr>
        <w:pStyle w:val="normal0"/>
        <w:spacing w:before="4" w:after="4"/>
        <w:jc w:val="both"/>
        <w:rPr>
          <w:rFonts w:ascii="Calibri" w:hAnsi="Calibri" w:cs="Calibri"/>
          <w:sz w:val="18"/>
          <w:szCs w:val="18"/>
        </w:rPr>
      </w:pPr>
    </w:p>
    <w:p w:rsidR="009E1176" w:rsidRPr="003D0F51" w:rsidRDefault="009E1176" w:rsidP="004E1B21">
      <w:pPr>
        <w:spacing w:before="4" w:after="4"/>
        <w:rPr>
          <w:rFonts w:ascii="Calibri" w:hAnsi="Calibri" w:cs="Calibri"/>
          <w:sz w:val="18"/>
          <w:szCs w:val="18"/>
        </w:rPr>
      </w:pPr>
      <w:r w:rsidRPr="003D0F51">
        <w:rPr>
          <w:rFonts w:ascii="Calibri" w:hAnsi="Calibri" w:cs="Calibri"/>
          <w:sz w:val="18"/>
          <w:szCs w:val="18"/>
        </w:rPr>
        <w:br w:type="page"/>
      </w:r>
    </w:p>
    <w:p w:rsidR="009E1176" w:rsidRPr="003D0F51" w:rsidRDefault="009E1176" w:rsidP="004E1B21">
      <w:pPr>
        <w:pStyle w:val="normal0"/>
        <w:spacing w:before="4" w:after="4"/>
        <w:jc w:val="both"/>
        <w:rPr>
          <w:rFonts w:ascii="Calibri" w:hAnsi="Calibri" w:cs="Calibri"/>
          <w:sz w:val="18"/>
          <w:szCs w:val="18"/>
        </w:rPr>
      </w:pPr>
    </w:p>
    <w:tbl>
      <w:tblPr>
        <w:tblW w:w="15672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16"/>
        <w:gridCol w:w="2133"/>
        <w:gridCol w:w="2409"/>
        <w:gridCol w:w="851"/>
        <w:gridCol w:w="709"/>
        <w:gridCol w:w="992"/>
        <w:gridCol w:w="992"/>
        <w:gridCol w:w="851"/>
        <w:gridCol w:w="708"/>
        <w:gridCol w:w="567"/>
        <w:gridCol w:w="709"/>
        <w:gridCol w:w="2999"/>
        <w:gridCol w:w="1136"/>
      </w:tblGrid>
      <w:tr w:rsidR="009E1176" w:rsidRPr="003D0F51" w:rsidTr="008F0119">
        <w:trPr>
          <w:jc w:val="center"/>
        </w:trPr>
        <w:tc>
          <w:tcPr>
            <w:tcW w:w="1567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D1D5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b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 xml:space="preserve">DIRETRIZ 06: </w:t>
            </w:r>
            <w:r w:rsidRPr="003D0F51">
              <w:rPr>
                <w:rFonts w:ascii="Calibri" w:hAnsi="Calibri" w:cs="Calibri"/>
                <w:sz w:val="18"/>
                <w:szCs w:val="18"/>
              </w:rPr>
              <w:t xml:space="preserve">APRIMORAMENTO DA GESTÃO DE PESSOAS E PROCESSOS DE TRABALHO NO SUS </w:t>
            </w:r>
          </w:p>
        </w:tc>
      </w:tr>
      <w:tr w:rsidR="009E1176" w:rsidRPr="003D0F51" w:rsidTr="008F0119">
        <w:trPr>
          <w:jc w:val="center"/>
        </w:trPr>
        <w:tc>
          <w:tcPr>
            <w:tcW w:w="15672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8CB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 xml:space="preserve">OBJETIVO 6.1: </w:t>
            </w:r>
            <w:r w:rsidRPr="003D0F51">
              <w:rPr>
                <w:rFonts w:ascii="Calibri" w:hAnsi="Calibri" w:cs="Calibri"/>
                <w:sz w:val="18"/>
                <w:szCs w:val="18"/>
              </w:rPr>
              <w:t>Manter o quadro de servidores da Secretaria Municipal de Saúde de Vitória completo, garantindo a devida composição das equipes de trabalho.</w:t>
            </w:r>
          </w:p>
        </w:tc>
      </w:tr>
      <w:tr w:rsidR="009E1176" w:rsidRPr="003D0F51" w:rsidTr="00584958">
        <w:trPr>
          <w:jc w:val="center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Nº da Meta</w:t>
            </w:r>
          </w:p>
        </w:tc>
        <w:tc>
          <w:tcPr>
            <w:tcW w:w="2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Descrição da Meta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para Monitoramento e Avaliação da Meta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(Linha de base)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do Plano 2018-2021</w:t>
            </w:r>
          </w:p>
        </w:tc>
        <w:tc>
          <w:tcPr>
            <w:tcW w:w="28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Anual Programada</w:t>
            </w:r>
          </w:p>
        </w:tc>
        <w:tc>
          <w:tcPr>
            <w:tcW w:w="2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Ações da PAS 2020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Pr="003D0F51" w:rsidRDefault="009E1176" w:rsidP="0058495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Setor Responsável</w:t>
            </w:r>
          </w:p>
        </w:tc>
      </w:tr>
      <w:tr w:rsidR="009E1176" w:rsidRPr="003D0F51" w:rsidTr="00584958">
        <w:trPr>
          <w:trHeight w:val="242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Valor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Ano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Unidade de Medida</w:t>
            </w: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2018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2021</w:t>
            </w:r>
          </w:p>
        </w:tc>
        <w:tc>
          <w:tcPr>
            <w:tcW w:w="2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Pr="003D0F51" w:rsidRDefault="009E1176" w:rsidP="00584958">
            <w:pPr>
              <w:pStyle w:val="normal0"/>
              <w:widowControl w:val="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584958">
        <w:trPr>
          <w:trHeight w:val="583"/>
          <w:jc w:val="center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2133" w:type="dxa"/>
            <w:vMerge w:val="restart"/>
            <w:tcBorders>
              <w:lef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Recomposição do quadro de servidores aposentados, exonerados, falecidos e demais.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 de vagas recompostas.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%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80%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70%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80%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Aprimoramento </w:t>
            </w:r>
            <w:r>
              <w:rPr>
                <w:rFonts w:ascii="Calibri" w:hAnsi="Calibri" w:cs="Calibri"/>
                <w:sz w:val="18"/>
                <w:szCs w:val="18"/>
              </w:rPr>
              <w:t>do</w:t>
            </w:r>
            <w:r w:rsidRPr="003D0F51">
              <w:rPr>
                <w:rFonts w:ascii="Calibri" w:hAnsi="Calibri" w:cs="Calibri"/>
                <w:sz w:val="18"/>
                <w:szCs w:val="18"/>
              </w:rPr>
              <w:t xml:space="preserve"> Processo Seletivo Simplificado</w:t>
            </w:r>
            <w:r w:rsidR="00943838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1176" w:rsidRPr="003D0F51" w:rsidRDefault="009E1176" w:rsidP="0058495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GTS</w:t>
            </w:r>
          </w:p>
        </w:tc>
      </w:tr>
      <w:tr w:rsidR="009E1176" w:rsidRPr="003D0F51" w:rsidTr="00584958">
        <w:trPr>
          <w:trHeight w:val="409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33" w:type="dxa"/>
            <w:vMerge/>
            <w:tcBorders>
              <w:lef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Manutenção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do Programa Qualifica APS – </w:t>
            </w:r>
            <w:proofErr w:type="spellStart"/>
            <w:proofErr w:type="gramStart"/>
            <w:r>
              <w:rPr>
                <w:rFonts w:ascii="Calibri" w:hAnsi="Calibri" w:cs="Calibri"/>
                <w:sz w:val="18"/>
                <w:szCs w:val="18"/>
              </w:rPr>
              <w:t>ICEPi</w:t>
            </w:r>
            <w:proofErr w:type="spellEnd"/>
            <w:proofErr w:type="gramEnd"/>
            <w:r>
              <w:rPr>
                <w:rFonts w:ascii="Calibri" w:hAnsi="Calibri" w:cs="Calibri"/>
                <w:sz w:val="18"/>
                <w:szCs w:val="18"/>
              </w:rPr>
              <w:t xml:space="preserve"> n</w:t>
            </w:r>
            <w:r w:rsidRPr="003D0F51">
              <w:rPr>
                <w:rFonts w:ascii="Calibri" w:hAnsi="Calibri" w:cs="Calibri"/>
                <w:sz w:val="18"/>
                <w:szCs w:val="18"/>
              </w:rPr>
              <w:t xml:space="preserve">a </w:t>
            </w:r>
            <w:r>
              <w:rPr>
                <w:rFonts w:ascii="Calibri" w:hAnsi="Calibri" w:cs="Calibri"/>
                <w:sz w:val="18"/>
                <w:szCs w:val="18"/>
              </w:rPr>
              <w:t>PMV</w:t>
            </w:r>
            <w:r w:rsidR="00943838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11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1176" w:rsidRPr="003D0F51" w:rsidRDefault="009E1176" w:rsidP="0058495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GTS</w:t>
            </w:r>
          </w:p>
        </w:tc>
      </w:tr>
      <w:tr w:rsidR="009E1176" w:rsidRPr="003D0F51" w:rsidTr="00584958">
        <w:trPr>
          <w:trHeight w:val="389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33" w:type="dxa"/>
            <w:vMerge/>
            <w:tcBorders>
              <w:lef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9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Finalização </w:t>
            </w:r>
            <w:r>
              <w:rPr>
                <w:rFonts w:ascii="Calibri" w:hAnsi="Calibri" w:cs="Calibri"/>
                <w:sz w:val="18"/>
                <w:szCs w:val="18"/>
              </w:rPr>
              <w:t>d</w:t>
            </w:r>
            <w:r w:rsidRPr="003D0F51">
              <w:rPr>
                <w:rFonts w:ascii="Calibri" w:hAnsi="Calibri" w:cs="Calibri"/>
                <w:sz w:val="18"/>
                <w:szCs w:val="18"/>
              </w:rPr>
              <w:t>o Concurso Público.</w:t>
            </w:r>
          </w:p>
        </w:tc>
        <w:tc>
          <w:tcPr>
            <w:tcW w:w="11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Pr="003D0F51" w:rsidRDefault="009E1176" w:rsidP="0058495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GTS</w:t>
            </w:r>
          </w:p>
        </w:tc>
      </w:tr>
      <w:tr w:rsidR="009E1176" w:rsidRPr="003D0F51" w:rsidTr="00943838">
        <w:trPr>
          <w:trHeight w:val="447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2</w:t>
            </w:r>
            <w:proofErr w:type="gramEnd"/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Revisar, em conjunto com </w:t>
            </w: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a SEGES</w:t>
            </w:r>
            <w:proofErr w:type="gramEnd"/>
            <w:r w:rsidR="004870D8">
              <w:rPr>
                <w:rFonts w:ascii="Calibri" w:hAnsi="Calibri" w:cs="Calibri"/>
                <w:sz w:val="18"/>
                <w:szCs w:val="18"/>
              </w:rPr>
              <w:t xml:space="preserve"> e com a Mesa de Negociação</w:t>
            </w:r>
            <w:r w:rsidRPr="003D0F51">
              <w:rPr>
                <w:rFonts w:ascii="Calibri" w:hAnsi="Calibri" w:cs="Calibri"/>
                <w:sz w:val="18"/>
                <w:szCs w:val="18"/>
              </w:rPr>
              <w:t>, o Plano de Cargos, Carreiras e Vencimentos (PCCV) da SEMUS</w:t>
            </w:r>
            <w:r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Número de PCCV revisado.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Apresentar relatório de alterações necessárias ao PCCV à Secretaria de Gestão Estratégica </w:t>
            </w:r>
            <w:r w:rsidR="00943838">
              <w:rPr>
                <w:rFonts w:ascii="Calibri" w:hAnsi="Calibri" w:cs="Calibri"/>
                <w:sz w:val="18"/>
                <w:szCs w:val="18"/>
              </w:rPr>
              <w:t>–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SEGES</w:t>
            </w:r>
            <w:r w:rsidR="00943838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176" w:rsidRPr="003D0F51" w:rsidRDefault="009E1176" w:rsidP="0058495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GTS</w:t>
            </w:r>
          </w:p>
        </w:tc>
      </w:tr>
      <w:tr w:rsidR="00943838" w:rsidRPr="003D0F51" w:rsidTr="00584958">
        <w:trPr>
          <w:trHeight w:val="447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3838" w:rsidRPr="003D0F51" w:rsidRDefault="00943838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>
              <w:rPr>
                <w:rFonts w:ascii="Calibri" w:hAnsi="Calibri" w:cs="Calibri"/>
                <w:sz w:val="18"/>
                <w:szCs w:val="18"/>
              </w:rPr>
              <w:t>3</w:t>
            </w:r>
            <w:proofErr w:type="gramEnd"/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3838" w:rsidRPr="003D0F51" w:rsidRDefault="00943838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Monitorar o atendimento e acolhimento de servidores vítimas de violência ou em conflito.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3838" w:rsidRPr="003D0F51" w:rsidRDefault="00943838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Percentual de servidores acolhidos.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3838" w:rsidRPr="003D0F51" w:rsidRDefault="00943838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3838" w:rsidRPr="003D0F51" w:rsidRDefault="00943838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3838" w:rsidRPr="003D0F51" w:rsidRDefault="00943838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3838" w:rsidRPr="003D0F51" w:rsidRDefault="00943838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3838" w:rsidRPr="003D0F51" w:rsidRDefault="00943838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3838" w:rsidRPr="003D0F51" w:rsidRDefault="00943838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3838" w:rsidRPr="003D0F51" w:rsidRDefault="00943838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43838" w:rsidRPr="003D0F51" w:rsidRDefault="00943838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38" w:rsidRDefault="008914A5" w:rsidP="008914A5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</w:t>
            </w:r>
            <w:r w:rsidR="00943838">
              <w:rPr>
                <w:rFonts w:ascii="Calibri" w:hAnsi="Calibri" w:cs="Calibri"/>
                <w:sz w:val="18"/>
                <w:szCs w:val="18"/>
              </w:rPr>
              <w:t>Formalizar o fluxo de atendimento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18"/>
                <w:szCs w:val="18"/>
              </w:rPr>
              <w:t>à</w:t>
            </w:r>
            <w:proofErr w:type="gramEnd"/>
            <w:r>
              <w:rPr>
                <w:rFonts w:ascii="Calibri" w:hAnsi="Calibri" w:cs="Calibri"/>
                <w:sz w:val="18"/>
                <w:szCs w:val="18"/>
              </w:rPr>
              <w:t xml:space="preserve"> servidores vitimas de violência ou em conflito </w:t>
            </w:r>
            <w:r w:rsidR="00943838">
              <w:rPr>
                <w:rFonts w:ascii="Calibri" w:hAnsi="Calibri" w:cs="Calibri"/>
                <w:sz w:val="18"/>
                <w:szCs w:val="18"/>
              </w:rPr>
              <w:t xml:space="preserve">junto à Medicina </w:t>
            </w:r>
            <w:r>
              <w:rPr>
                <w:rFonts w:ascii="Calibri" w:hAnsi="Calibri" w:cs="Calibri"/>
                <w:sz w:val="18"/>
                <w:szCs w:val="18"/>
              </w:rPr>
              <w:t>do Trabalho.</w:t>
            </w:r>
          </w:p>
          <w:p w:rsidR="008914A5" w:rsidRDefault="008914A5" w:rsidP="008914A5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914A5" w:rsidRDefault="008914A5" w:rsidP="008914A5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 Elaborar relatório quadrimestral dos casos acolhidos.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838" w:rsidRPr="003D0F51" w:rsidRDefault="004C63B8" w:rsidP="0058495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GTS</w:t>
            </w:r>
          </w:p>
        </w:tc>
      </w:tr>
    </w:tbl>
    <w:p w:rsidR="009E1176" w:rsidRPr="003D0F51" w:rsidRDefault="009E1176" w:rsidP="004E1B21">
      <w:pPr>
        <w:pStyle w:val="normal0"/>
        <w:spacing w:before="4" w:after="4"/>
        <w:jc w:val="center"/>
        <w:rPr>
          <w:rFonts w:ascii="Calibri" w:hAnsi="Calibri" w:cs="Calibri"/>
          <w:sz w:val="18"/>
          <w:szCs w:val="18"/>
        </w:rPr>
      </w:pPr>
    </w:p>
    <w:p w:rsidR="009E1176" w:rsidRPr="003D0F51" w:rsidRDefault="009E1176">
      <w:pPr>
        <w:rPr>
          <w:rFonts w:ascii="Calibri" w:hAnsi="Calibri" w:cs="Calibri"/>
          <w:b/>
          <w:sz w:val="18"/>
          <w:szCs w:val="18"/>
        </w:rPr>
      </w:pPr>
      <w:r w:rsidRPr="003D0F51">
        <w:rPr>
          <w:rFonts w:ascii="Calibri" w:hAnsi="Calibri" w:cs="Calibri"/>
          <w:b/>
          <w:sz w:val="18"/>
          <w:szCs w:val="18"/>
        </w:rPr>
        <w:br w:type="page"/>
      </w:r>
    </w:p>
    <w:tbl>
      <w:tblPr>
        <w:tblW w:w="1542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55"/>
        <w:gridCol w:w="1843"/>
        <w:gridCol w:w="2409"/>
        <w:gridCol w:w="851"/>
        <w:gridCol w:w="709"/>
        <w:gridCol w:w="992"/>
        <w:gridCol w:w="992"/>
        <w:gridCol w:w="724"/>
        <w:gridCol w:w="720"/>
        <w:gridCol w:w="682"/>
        <w:gridCol w:w="709"/>
        <w:gridCol w:w="3049"/>
        <w:gridCol w:w="1086"/>
      </w:tblGrid>
      <w:tr w:rsidR="009E1176" w:rsidRPr="003D0F51" w:rsidTr="001049C8">
        <w:tc>
          <w:tcPr>
            <w:tcW w:w="1542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D1D5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 xml:space="preserve">DIRETRIZ 06: </w:t>
            </w:r>
            <w:r w:rsidRPr="003D0F51">
              <w:rPr>
                <w:rFonts w:ascii="Calibri" w:hAnsi="Calibri" w:cs="Calibri"/>
                <w:sz w:val="18"/>
                <w:szCs w:val="18"/>
              </w:rPr>
              <w:t xml:space="preserve">APRIMORAMENTO DA GESTÃO DE PESSOAS E PROCESSOS DE TRABALHO NO SUS </w:t>
            </w:r>
          </w:p>
        </w:tc>
      </w:tr>
      <w:tr w:rsidR="009E1176" w:rsidRPr="003D0F51" w:rsidTr="001049C8">
        <w:tc>
          <w:tcPr>
            <w:tcW w:w="15421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8CB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 xml:space="preserve">OBJETIVO 6.2: Aprimorar os processos de trabalho relacionados à gestão de pessoas no trabalho em saúde na Secretaria Municipal de Saúde de Vitória </w:t>
            </w:r>
          </w:p>
        </w:tc>
      </w:tr>
      <w:tr w:rsidR="009E1176" w:rsidRPr="003D0F51" w:rsidTr="001049C8">
        <w:tc>
          <w:tcPr>
            <w:tcW w:w="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Nº da Meta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Descrição da Meta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para Monitoramento e Avaliação da Meta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(Linha de base)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do Plano 2018-2021</w:t>
            </w:r>
          </w:p>
        </w:tc>
        <w:tc>
          <w:tcPr>
            <w:tcW w:w="28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Anual Programada</w:t>
            </w:r>
          </w:p>
        </w:tc>
        <w:tc>
          <w:tcPr>
            <w:tcW w:w="30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Ações da PAS 2020</w:t>
            </w:r>
          </w:p>
        </w:tc>
        <w:tc>
          <w:tcPr>
            <w:tcW w:w="10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Setor Responsável</w:t>
            </w:r>
          </w:p>
        </w:tc>
      </w:tr>
      <w:tr w:rsidR="009E1176" w:rsidRPr="003D0F51" w:rsidTr="009B0625">
        <w:trPr>
          <w:trHeight w:val="242"/>
        </w:trPr>
        <w:tc>
          <w:tcPr>
            <w:tcW w:w="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Valor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Ano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Unidade de Medida</w:t>
            </w: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2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2018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2019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2021</w:t>
            </w:r>
          </w:p>
        </w:tc>
        <w:tc>
          <w:tcPr>
            <w:tcW w:w="30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9B0625">
        <w:trPr>
          <w:trHeight w:val="1534"/>
        </w:trPr>
        <w:tc>
          <w:tcPr>
            <w:tcW w:w="6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Implantar estratégias de acolhimento e formação inicial para os servidores admitidos nos serviços de saúde do município.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Percentual de servidores acolhidos.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</w:t>
            </w:r>
          </w:p>
        </w:tc>
        <w:tc>
          <w:tcPr>
            <w:tcW w:w="72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50</w:t>
            </w:r>
            <w:r>
              <w:rPr>
                <w:rFonts w:ascii="Calibri" w:hAnsi="Calibri" w:cs="Calibri"/>
                <w:sz w:val="18"/>
                <w:szCs w:val="18"/>
              </w:rPr>
              <w:t>%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</w:t>
            </w:r>
            <w:r>
              <w:rPr>
                <w:rFonts w:ascii="Calibri" w:hAnsi="Calibri" w:cs="Calibri"/>
                <w:sz w:val="18"/>
                <w:szCs w:val="18"/>
              </w:rPr>
              <w:t>%</w:t>
            </w:r>
          </w:p>
        </w:tc>
        <w:tc>
          <w:tcPr>
            <w:tcW w:w="30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Estabelecer junto à </w:t>
            </w:r>
            <w:r>
              <w:rPr>
                <w:rFonts w:ascii="Calibri" w:hAnsi="Calibri" w:cs="Calibri"/>
                <w:sz w:val="18"/>
                <w:szCs w:val="18"/>
              </w:rPr>
              <w:t>ETSUS</w:t>
            </w:r>
            <w:r w:rsidRPr="003D0F51">
              <w:rPr>
                <w:rFonts w:ascii="Calibri" w:hAnsi="Calibri" w:cs="Calibri"/>
                <w:sz w:val="18"/>
                <w:szCs w:val="18"/>
              </w:rPr>
              <w:t xml:space="preserve"> um planejamento da execução d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o </w:t>
            </w:r>
            <w:r w:rsidRPr="003D0F51">
              <w:rPr>
                <w:rFonts w:ascii="Calibri" w:hAnsi="Calibri" w:cs="Calibri"/>
                <w:sz w:val="18"/>
                <w:szCs w:val="18"/>
              </w:rPr>
              <w:t>acolhime</w:t>
            </w:r>
            <w:r>
              <w:rPr>
                <w:rFonts w:ascii="Calibri" w:hAnsi="Calibri" w:cs="Calibri"/>
                <w:sz w:val="18"/>
                <w:szCs w:val="18"/>
              </w:rPr>
              <w:t>n</w:t>
            </w:r>
            <w:r w:rsidRPr="003D0F51">
              <w:rPr>
                <w:rFonts w:ascii="Calibri" w:hAnsi="Calibri" w:cs="Calibri"/>
                <w:sz w:val="18"/>
                <w:szCs w:val="18"/>
              </w:rPr>
              <w:t>to</w:t>
            </w:r>
            <w:r w:rsidR="00943838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10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1049C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GTS</w:t>
            </w:r>
          </w:p>
        </w:tc>
      </w:tr>
    </w:tbl>
    <w:p w:rsidR="009E1176" w:rsidRPr="003D0F51" w:rsidRDefault="009E1176" w:rsidP="004E1B21">
      <w:pPr>
        <w:pStyle w:val="normal0"/>
        <w:spacing w:before="4" w:after="4"/>
        <w:ind w:left="8647" w:hanging="8647"/>
        <w:jc w:val="both"/>
        <w:rPr>
          <w:rFonts w:ascii="Calibri" w:hAnsi="Calibri" w:cs="Calibri"/>
          <w:b/>
          <w:sz w:val="18"/>
          <w:szCs w:val="18"/>
        </w:rPr>
      </w:pPr>
    </w:p>
    <w:p w:rsidR="009E1176" w:rsidRPr="003D0F51" w:rsidRDefault="009E1176" w:rsidP="004E1B21">
      <w:pPr>
        <w:pStyle w:val="normal0"/>
        <w:spacing w:before="4" w:after="4"/>
        <w:ind w:left="8647" w:hanging="8647"/>
        <w:jc w:val="both"/>
        <w:rPr>
          <w:rFonts w:ascii="Calibri" w:hAnsi="Calibri" w:cs="Calibri"/>
          <w:b/>
          <w:sz w:val="18"/>
          <w:szCs w:val="18"/>
        </w:rPr>
      </w:pPr>
    </w:p>
    <w:p w:rsidR="009E1176" w:rsidRPr="003D0F51" w:rsidRDefault="009E1176">
      <w:pPr>
        <w:rPr>
          <w:rFonts w:ascii="Calibri" w:hAnsi="Calibri" w:cs="Calibri"/>
          <w:b/>
          <w:sz w:val="18"/>
          <w:szCs w:val="18"/>
        </w:rPr>
      </w:pPr>
      <w:r w:rsidRPr="003D0F51">
        <w:rPr>
          <w:rFonts w:ascii="Calibri" w:hAnsi="Calibri" w:cs="Calibri"/>
          <w:b/>
          <w:sz w:val="18"/>
          <w:szCs w:val="18"/>
        </w:rPr>
        <w:br w:type="page"/>
      </w:r>
    </w:p>
    <w:tbl>
      <w:tblPr>
        <w:tblW w:w="162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22"/>
        <w:gridCol w:w="2127"/>
        <w:gridCol w:w="2409"/>
        <w:gridCol w:w="762"/>
        <w:gridCol w:w="798"/>
        <w:gridCol w:w="992"/>
        <w:gridCol w:w="992"/>
        <w:gridCol w:w="698"/>
        <w:gridCol w:w="720"/>
        <w:gridCol w:w="708"/>
        <w:gridCol w:w="709"/>
        <w:gridCol w:w="3503"/>
        <w:gridCol w:w="1160"/>
      </w:tblGrid>
      <w:tr w:rsidR="009E1176" w:rsidRPr="003D0F51" w:rsidTr="009D16C4">
        <w:trPr>
          <w:trHeight w:val="438"/>
          <w:tblHeader/>
          <w:jc w:val="center"/>
        </w:trPr>
        <w:tc>
          <w:tcPr>
            <w:tcW w:w="16200" w:type="dxa"/>
            <w:gridSpan w:val="13"/>
            <w:shd w:val="clear" w:color="auto" w:fill="F7D1D5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>DIRETRIZ 7 - FORTALECIMENTO DO VÍNCULO ENTRE O CIDADÃO E A REDE DE SAÚDE DA SECRETARIA MUNICIPAL DE SAÚDE, COM ÊNFASE NA PARTICIPAÇÃO POPULAR, CORRESPONSABILIDADE E TRANSPARÊNCIA</w:t>
            </w:r>
          </w:p>
        </w:tc>
      </w:tr>
      <w:tr w:rsidR="009E1176" w:rsidRPr="003D0F51" w:rsidTr="008F0119">
        <w:trPr>
          <w:tblHeader/>
          <w:jc w:val="center"/>
        </w:trPr>
        <w:tc>
          <w:tcPr>
            <w:tcW w:w="16200" w:type="dxa"/>
            <w:gridSpan w:val="13"/>
            <w:shd w:val="clear" w:color="auto" w:fill="DDE8CB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 xml:space="preserve">OBJETIVO 7.1: </w:t>
            </w:r>
            <w:r w:rsidRPr="003D0F51">
              <w:rPr>
                <w:rFonts w:ascii="Calibri" w:hAnsi="Calibri" w:cs="Calibri"/>
                <w:sz w:val="18"/>
                <w:szCs w:val="18"/>
              </w:rPr>
              <w:t>Aprimorar os mecanismos de participação e controle social, ampliando a participação popular nos espaços instituídos e fóruns de interação entre usuário e serviços de saúde.</w:t>
            </w:r>
          </w:p>
        </w:tc>
      </w:tr>
      <w:tr w:rsidR="009E1176" w:rsidRPr="003D0F51" w:rsidTr="00834350">
        <w:trPr>
          <w:trHeight w:val="310"/>
          <w:tblHeader/>
          <w:jc w:val="center"/>
        </w:trPr>
        <w:tc>
          <w:tcPr>
            <w:tcW w:w="622" w:type="dxa"/>
            <w:vMerge w:val="restart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Nº da Meta</w:t>
            </w:r>
          </w:p>
        </w:tc>
        <w:tc>
          <w:tcPr>
            <w:tcW w:w="2127" w:type="dxa"/>
            <w:vMerge w:val="restart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Descrição da Meta</w:t>
            </w:r>
          </w:p>
        </w:tc>
        <w:tc>
          <w:tcPr>
            <w:tcW w:w="2409" w:type="dxa"/>
            <w:vMerge w:val="restart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para Monitoramento e Avaliação da Meta</w:t>
            </w:r>
          </w:p>
        </w:tc>
        <w:tc>
          <w:tcPr>
            <w:tcW w:w="2552" w:type="dxa"/>
            <w:gridSpan w:val="3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(Linha de base)</w:t>
            </w:r>
          </w:p>
        </w:tc>
        <w:tc>
          <w:tcPr>
            <w:tcW w:w="992" w:type="dxa"/>
            <w:vMerge w:val="restart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do Plano</w:t>
            </w:r>
          </w:p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2018-2021</w:t>
            </w:r>
          </w:p>
        </w:tc>
        <w:tc>
          <w:tcPr>
            <w:tcW w:w="2835" w:type="dxa"/>
            <w:gridSpan w:val="4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Anual Programada</w:t>
            </w:r>
          </w:p>
        </w:tc>
        <w:tc>
          <w:tcPr>
            <w:tcW w:w="3503" w:type="dxa"/>
            <w:vMerge w:val="restart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Ações da PAS 2020</w:t>
            </w:r>
          </w:p>
        </w:tc>
        <w:tc>
          <w:tcPr>
            <w:tcW w:w="1160" w:type="dxa"/>
            <w:vMerge w:val="restart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Setor Responsável</w:t>
            </w:r>
          </w:p>
        </w:tc>
      </w:tr>
      <w:tr w:rsidR="009E1176" w:rsidRPr="003D0F51" w:rsidTr="00834350">
        <w:trPr>
          <w:trHeight w:val="350"/>
          <w:tblHeader/>
          <w:jc w:val="center"/>
        </w:trPr>
        <w:tc>
          <w:tcPr>
            <w:tcW w:w="622" w:type="dxa"/>
            <w:vMerge/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9" w:type="dxa"/>
            <w:vMerge/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62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Valor</w:t>
            </w:r>
          </w:p>
        </w:tc>
        <w:tc>
          <w:tcPr>
            <w:tcW w:w="798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Ano</w:t>
            </w:r>
          </w:p>
        </w:tc>
        <w:tc>
          <w:tcPr>
            <w:tcW w:w="992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Unidade de Medida</w:t>
            </w:r>
          </w:p>
        </w:tc>
        <w:tc>
          <w:tcPr>
            <w:tcW w:w="992" w:type="dxa"/>
            <w:vMerge/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8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2018</w:t>
            </w:r>
          </w:p>
        </w:tc>
        <w:tc>
          <w:tcPr>
            <w:tcW w:w="720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2019</w:t>
            </w:r>
          </w:p>
        </w:tc>
        <w:tc>
          <w:tcPr>
            <w:tcW w:w="708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2020</w:t>
            </w:r>
          </w:p>
        </w:tc>
        <w:tc>
          <w:tcPr>
            <w:tcW w:w="709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2021</w:t>
            </w:r>
          </w:p>
        </w:tc>
        <w:tc>
          <w:tcPr>
            <w:tcW w:w="3503" w:type="dxa"/>
            <w:vMerge/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60" w:type="dxa"/>
            <w:vMerge/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834350">
        <w:trPr>
          <w:trHeight w:val="1686"/>
          <w:jc w:val="center"/>
        </w:trPr>
        <w:tc>
          <w:tcPr>
            <w:tcW w:w="622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2127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Acompanhar o funcionamento de 100% dos Conselhos Locais de Saúde, fortalecendo a articulação entre os conselhos e as comunidades</w:t>
            </w:r>
          </w:p>
        </w:tc>
        <w:tc>
          <w:tcPr>
            <w:tcW w:w="2409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 de Conselhos Locais de Saúde acompanhados</w:t>
            </w:r>
          </w:p>
        </w:tc>
        <w:tc>
          <w:tcPr>
            <w:tcW w:w="762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98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E1176" w:rsidRDefault="009E1176" w:rsidP="008702E9">
            <w:pPr>
              <w:jc w:val="center"/>
            </w:pPr>
            <w:r w:rsidRPr="00854C9C">
              <w:rPr>
                <w:rFonts w:ascii="Calibri" w:hAnsi="Calibri" w:cs="Calibri"/>
                <w:sz w:val="18"/>
                <w:szCs w:val="18"/>
              </w:rPr>
              <w:t>Percentual</w:t>
            </w:r>
          </w:p>
        </w:tc>
        <w:tc>
          <w:tcPr>
            <w:tcW w:w="992" w:type="dxa"/>
            <w:vAlign w:val="center"/>
          </w:tcPr>
          <w:p w:rsidR="009E1176" w:rsidRPr="003D0F51" w:rsidRDefault="009E1176" w:rsidP="008702E9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698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20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08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09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3503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Apoiar o funcionamento dos Conselhos Locais de Saúde, através da realização de Diagnóstico Situacional, visitas e encaminhamento de diretrizes/documento orientador</w:t>
            </w:r>
            <w:r w:rsidR="00943838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1160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CMSV</w:t>
            </w:r>
          </w:p>
        </w:tc>
      </w:tr>
      <w:tr w:rsidR="009E1176" w:rsidRPr="003D0F51" w:rsidTr="00834350">
        <w:trPr>
          <w:trHeight w:val="1104"/>
          <w:jc w:val="center"/>
        </w:trPr>
        <w:tc>
          <w:tcPr>
            <w:tcW w:w="622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2</w:t>
            </w:r>
            <w:proofErr w:type="gramEnd"/>
          </w:p>
        </w:tc>
        <w:tc>
          <w:tcPr>
            <w:tcW w:w="2127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Disponibilizar capacitação para 100% dos Conselheiros Municipais e Locais de Saúde em cada novo Biênio</w:t>
            </w:r>
            <w:r w:rsidR="00943838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2409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 de vagas ofertadas aos Conselheiros Municipais e Locais de Saúde</w:t>
            </w:r>
          </w:p>
        </w:tc>
        <w:tc>
          <w:tcPr>
            <w:tcW w:w="762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98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E1176" w:rsidRDefault="009E1176" w:rsidP="008702E9">
            <w:pPr>
              <w:jc w:val="center"/>
            </w:pPr>
            <w:r w:rsidRPr="00854C9C">
              <w:rPr>
                <w:rFonts w:ascii="Calibri" w:hAnsi="Calibri" w:cs="Calibri"/>
                <w:sz w:val="18"/>
                <w:szCs w:val="18"/>
              </w:rPr>
              <w:t>Percentual</w:t>
            </w:r>
          </w:p>
        </w:tc>
        <w:tc>
          <w:tcPr>
            <w:tcW w:w="992" w:type="dxa"/>
            <w:vAlign w:val="center"/>
          </w:tcPr>
          <w:p w:rsidR="009E1176" w:rsidRPr="003D0F51" w:rsidRDefault="009E1176" w:rsidP="008702E9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698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20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09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-</w:t>
            </w:r>
          </w:p>
        </w:tc>
        <w:tc>
          <w:tcPr>
            <w:tcW w:w="3503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Capacitar os Conselheiros Municipais e Locais de Saúde</w:t>
            </w:r>
            <w:r w:rsidR="00943838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1160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CMSV</w:t>
            </w:r>
          </w:p>
        </w:tc>
      </w:tr>
      <w:tr w:rsidR="009E1176" w:rsidRPr="003D0F51" w:rsidTr="00834350">
        <w:trPr>
          <w:trHeight w:val="2850"/>
          <w:jc w:val="center"/>
        </w:trPr>
        <w:tc>
          <w:tcPr>
            <w:tcW w:w="622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3</w:t>
            </w:r>
            <w:proofErr w:type="gramEnd"/>
          </w:p>
        </w:tc>
        <w:tc>
          <w:tcPr>
            <w:tcW w:w="2127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Manter 100% das atividades programadas pelo Conselho Municipal de Saúde e deliberadas no Pleno</w:t>
            </w:r>
            <w:r w:rsidR="00943838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2409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Percentual de atividades deliberadas pelo pleno realizadas, com garantia da estrutura necessária</w:t>
            </w:r>
          </w:p>
        </w:tc>
        <w:tc>
          <w:tcPr>
            <w:tcW w:w="762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98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E1176" w:rsidRDefault="009E1176" w:rsidP="008702E9">
            <w:pPr>
              <w:jc w:val="center"/>
            </w:pPr>
            <w:r w:rsidRPr="00854C9C">
              <w:rPr>
                <w:rFonts w:ascii="Calibri" w:hAnsi="Calibri" w:cs="Calibri"/>
                <w:sz w:val="18"/>
                <w:szCs w:val="18"/>
              </w:rPr>
              <w:t>Percentual</w:t>
            </w:r>
          </w:p>
        </w:tc>
        <w:tc>
          <w:tcPr>
            <w:tcW w:w="992" w:type="dxa"/>
            <w:vAlign w:val="center"/>
          </w:tcPr>
          <w:p w:rsidR="009E1176" w:rsidRPr="003D0F51" w:rsidRDefault="009E1176" w:rsidP="008702E9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698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20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08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09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3503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Assegurar os meios necessários para o pleno desenvolvimento das atividades do Conselho Municipal de Saúde, com garantia de locomoção para os conselheiros e viabilização, quando necessário, de passagens aéreas e diárias para eventos de âmbito estadual e nacional</w:t>
            </w:r>
            <w:r w:rsidR="00943838">
              <w:rPr>
                <w:rFonts w:ascii="Calibri" w:hAnsi="Calibri" w:cs="Calibri"/>
                <w:sz w:val="18"/>
                <w:szCs w:val="18"/>
              </w:rPr>
              <w:t>.</w:t>
            </w: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0"/>
                <w:szCs w:val="10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Acompanhar a execução orçamentária da rubrica do Conselho, a partir das reuniões da Comissão </w:t>
            </w:r>
            <w:proofErr w:type="spellStart"/>
            <w:r w:rsidRPr="003D0F51">
              <w:rPr>
                <w:rFonts w:ascii="Calibri" w:hAnsi="Calibri" w:cs="Calibri"/>
                <w:sz w:val="18"/>
                <w:szCs w:val="18"/>
              </w:rPr>
              <w:t>Intersetorial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 xml:space="preserve"> de Orçamento e Financiamento (CIOF)</w:t>
            </w:r>
            <w:r w:rsidR="00943838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1160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CMSV</w:t>
            </w:r>
          </w:p>
        </w:tc>
      </w:tr>
      <w:tr w:rsidR="009E1176" w:rsidRPr="003D0F51" w:rsidTr="00834350">
        <w:trPr>
          <w:trHeight w:val="752"/>
          <w:jc w:val="center"/>
        </w:trPr>
        <w:tc>
          <w:tcPr>
            <w:tcW w:w="622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4</w:t>
            </w:r>
            <w:proofErr w:type="gramEnd"/>
          </w:p>
        </w:tc>
        <w:tc>
          <w:tcPr>
            <w:tcW w:w="2127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Realizar duas Conferências Municipais de Saúde</w:t>
            </w:r>
          </w:p>
        </w:tc>
        <w:tc>
          <w:tcPr>
            <w:tcW w:w="2409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Conferência realizada</w:t>
            </w:r>
          </w:p>
        </w:tc>
        <w:tc>
          <w:tcPr>
            <w:tcW w:w="762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98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Número</w:t>
            </w:r>
          </w:p>
        </w:tc>
        <w:tc>
          <w:tcPr>
            <w:tcW w:w="992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02</w:t>
            </w:r>
          </w:p>
        </w:tc>
        <w:tc>
          <w:tcPr>
            <w:tcW w:w="698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20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708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0</w:t>
            </w:r>
            <w:proofErr w:type="gramEnd"/>
          </w:p>
        </w:tc>
        <w:tc>
          <w:tcPr>
            <w:tcW w:w="709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3503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Não tem ação em 2020. As conferências ocorrem no 1º e 3º anos de execução do PMS</w:t>
            </w:r>
          </w:p>
        </w:tc>
        <w:tc>
          <w:tcPr>
            <w:tcW w:w="1160" w:type="dxa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CMSV</w:t>
            </w:r>
          </w:p>
        </w:tc>
      </w:tr>
    </w:tbl>
    <w:p w:rsidR="009E1176" w:rsidRPr="003D0F51" w:rsidRDefault="009E1176" w:rsidP="004E1B21">
      <w:pPr>
        <w:pStyle w:val="normal0"/>
        <w:spacing w:before="4" w:after="4"/>
        <w:jc w:val="center"/>
        <w:rPr>
          <w:rFonts w:ascii="Calibri" w:hAnsi="Calibri" w:cs="Calibri"/>
          <w:b/>
          <w:sz w:val="18"/>
          <w:szCs w:val="18"/>
        </w:rPr>
      </w:pPr>
    </w:p>
    <w:p w:rsidR="009E1176" w:rsidRPr="003D0F51" w:rsidRDefault="009E1176">
      <w:pPr>
        <w:rPr>
          <w:rFonts w:ascii="Calibri" w:hAnsi="Calibri" w:cs="Calibri"/>
          <w:b/>
          <w:sz w:val="18"/>
          <w:szCs w:val="18"/>
        </w:rPr>
      </w:pPr>
      <w:r w:rsidRPr="003D0F51">
        <w:rPr>
          <w:rFonts w:ascii="Calibri" w:hAnsi="Calibri" w:cs="Calibri"/>
          <w:b/>
          <w:sz w:val="18"/>
          <w:szCs w:val="18"/>
        </w:rPr>
        <w:br w:type="page"/>
      </w:r>
    </w:p>
    <w:tbl>
      <w:tblPr>
        <w:tblW w:w="16127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64"/>
        <w:gridCol w:w="1985"/>
        <w:gridCol w:w="2409"/>
        <w:gridCol w:w="851"/>
        <w:gridCol w:w="709"/>
        <w:gridCol w:w="992"/>
        <w:gridCol w:w="992"/>
        <w:gridCol w:w="709"/>
        <w:gridCol w:w="709"/>
        <w:gridCol w:w="708"/>
        <w:gridCol w:w="709"/>
        <w:gridCol w:w="3402"/>
        <w:gridCol w:w="1188"/>
      </w:tblGrid>
      <w:tr w:rsidR="009E1176" w:rsidRPr="003D0F51" w:rsidTr="008F0119">
        <w:trPr>
          <w:jc w:val="center"/>
        </w:trPr>
        <w:tc>
          <w:tcPr>
            <w:tcW w:w="1612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D1D5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 xml:space="preserve">DIRETRIZ </w:t>
            </w:r>
            <w:proofErr w:type="gramStart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7</w:t>
            </w:r>
            <w:proofErr w:type="gramEnd"/>
            <w:r w:rsidRPr="003D0F51">
              <w:rPr>
                <w:rFonts w:ascii="Calibri" w:hAnsi="Calibri" w:cs="Calibri"/>
                <w:b/>
                <w:sz w:val="18"/>
                <w:szCs w:val="18"/>
              </w:rPr>
              <w:t>: FORTALECIMENTO DO VÍNCULO ENTRE O CIDADÃO E A REDE DE SAÚDE DA SECRETARIA MUNICIPAL DE SAÚDE, COM ÊNFASE NA PARTICIPAÇÃO POPULAR, CORRESPONSABILIDADE E TRANSPARÊNCIA</w:t>
            </w:r>
          </w:p>
        </w:tc>
      </w:tr>
      <w:tr w:rsidR="009E1176" w:rsidRPr="003D0F51" w:rsidTr="008F0119">
        <w:trPr>
          <w:jc w:val="center"/>
        </w:trPr>
        <w:tc>
          <w:tcPr>
            <w:tcW w:w="16127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8CB"/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OBJETIVO 7.2: Ampliar a participação dos cidadãos na gestão do SUS, fortalecendo o papel da ouvidoria como ferramenta de aprimoramento do Sistema.</w:t>
            </w:r>
          </w:p>
        </w:tc>
      </w:tr>
      <w:tr w:rsidR="009E1176" w:rsidRPr="003D0F51" w:rsidTr="008F0119">
        <w:trPr>
          <w:jc w:val="center"/>
        </w:trPr>
        <w:tc>
          <w:tcPr>
            <w:tcW w:w="7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Nº da Meta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Descrição da Meta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para Monitoramento e Avaliação da Meta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Indicador (Linha de base)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do Plano 2018-2021</w:t>
            </w:r>
          </w:p>
        </w:tc>
        <w:tc>
          <w:tcPr>
            <w:tcW w:w="28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Meta Anual Programada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Ações da PAS 2020</w:t>
            </w:r>
          </w:p>
        </w:tc>
        <w:tc>
          <w:tcPr>
            <w:tcW w:w="11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Setor Responsável</w:t>
            </w:r>
          </w:p>
        </w:tc>
      </w:tr>
      <w:tr w:rsidR="009E1176" w:rsidRPr="003D0F51" w:rsidTr="008F0119">
        <w:trPr>
          <w:trHeight w:val="639"/>
          <w:jc w:val="center"/>
        </w:trPr>
        <w:tc>
          <w:tcPr>
            <w:tcW w:w="7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Valor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Ano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Unidade de Medida</w:t>
            </w: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2018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2019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b/>
                <w:sz w:val="18"/>
                <w:szCs w:val="18"/>
              </w:rPr>
              <w:t>2021</w:t>
            </w: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widowControl w:val="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E1176" w:rsidRPr="003D0F51" w:rsidTr="008F0119">
        <w:trPr>
          <w:trHeight w:val="701"/>
          <w:jc w:val="center"/>
        </w:trPr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Ampliar o acesso do cidadão aos canais da Ouvidoria.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Número de chamados cadastrados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12.319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Número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12.439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12.559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Confecção de materiais informativos em meio digital sobre a ouvidoria para divulgação junto aos munícipes através das diversas mídias sociais.</w:t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OUVIDORIA</w:t>
            </w:r>
          </w:p>
        </w:tc>
      </w:tr>
      <w:tr w:rsidR="009E1176" w:rsidRPr="003D0F51" w:rsidTr="008F0119">
        <w:trPr>
          <w:trHeight w:val="643"/>
          <w:jc w:val="center"/>
        </w:trPr>
        <w:tc>
          <w:tcPr>
            <w:tcW w:w="7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D0F51">
              <w:rPr>
                <w:rFonts w:ascii="Calibri" w:hAnsi="Calibri" w:cs="Calibri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Monitorar as demandas recebidas para cumprimento do prazo de resposta.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7B4B1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Percentual de respostas finalizadas dentro do prazo de cada grupo de resposta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92,41%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2019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Percentual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93%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94%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Envio de relatório diário aos grupos de resposta e ações nas reuniões com gerências e diretores, sobre a importância da finalização dentro do prazo. </w:t>
            </w: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</w:p>
          <w:p w:rsidR="009E1176" w:rsidRPr="003D0F51" w:rsidRDefault="009E1176" w:rsidP="00E135A8">
            <w:pPr>
              <w:pStyle w:val="normal0"/>
              <w:spacing w:before="4" w:after="4"/>
              <w:rPr>
                <w:rFonts w:ascii="Calibri" w:hAnsi="Calibri" w:cs="Calibri"/>
                <w:sz w:val="18"/>
                <w:szCs w:val="18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 xml:space="preserve">Disponibilizar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quadrimestral</w:t>
            </w:r>
            <w:r w:rsidRPr="003D0F51">
              <w:rPr>
                <w:rFonts w:ascii="Calibri" w:hAnsi="Calibri" w:cs="Calibri"/>
                <w:sz w:val="18"/>
                <w:szCs w:val="18"/>
              </w:rPr>
              <w:t>mente</w:t>
            </w:r>
            <w:proofErr w:type="spellEnd"/>
            <w:r w:rsidRPr="003D0F51">
              <w:rPr>
                <w:rFonts w:ascii="Calibri" w:hAnsi="Calibri" w:cs="Calibri"/>
                <w:sz w:val="18"/>
                <w:szCs w:val="18"/>
              </w:rPr>
              <w:t>, informações quantitativas e qualitativas para tomada de decisão.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1176" w:rsidRPr="003D0F51" w:rsidRDefault="009E1176" w:rsidP="00E135A8">
            <w:pPr>
              <w:jc w:val="center"/>
              <w:rPr>
                <w:sz w:val="23"/>
                <w:szCs w:val="23"/>
              </w:rPr>
            </w:pPr>
            <w:r w:rsidRPr="003D0F51">
              <w:rPr>
                <w:rFonts w:ascii="Calibri" w:hAnsi="Calibri" w:cs="Calibri"/>
                <w:sz w:val="18"/>
                <w:szCs w:val="18"/>
              </w:rPr>
              <w:t>OUVIDORIA</w:t>
            </w:r>
          </w:p>
        </w:tc>
      </w:tr>
    </w:tbl>
    <w:p w:rsidR="009E1176" w:rsidRPr="003D0F51" w:rsidRDefault="009E1176" w:rsidP="004E1B21">
      <w:pPr>
        <w:pStyle w:val="normal0"/>
        <w:spacing w:before="4" w:after="4"/>
        <w:jc w:val="both"/>
        <w:rPr>
          <w:rFonts w:ascii="Calibri" w:hAnsi="Calibri" w:cs="Calibri"/>
          <w:sz w:val="18"/>
          <w:szCs w:val="18"/>
        </w:rPr>
      </w:pPr>
    </w:p>
    <w:sectPr w:rsidR="009E1176" w:rsidRPr="003D0F51" w:rsidSect="008F0119">
      <w:footerReference w:type="even" r:id="rId8"/>
      <w:footerReference w:type="default" r:id="rId9"/>
      <w:pgSz w:w="16840" w:h="11907" w:orient="landscape"/>
      <w:pgMar w:top="720" w:right="720" w:bottom="720" w:left="720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3838" w:rsidRPr="00301A7E" w:rsidRDefault="00943838" w:rsidP="00C82CA4">
      <w:pPr>
        <w:rPr>
          <w:sz w:val="23"/>
          <w:szCs w:val="23"/>
        </w:rPr>
      </w:pPr>
      <w:r w:rsidRPr="00301A7E">
        <w:rPr>
          <w:sz w:val="23"/>
          <w:szCs w:val="23"/>
        </w:rPr>
        <w:separator/>
      </w:r>
    </w:p>
  </w:endnote>
  <w:endnote w:type="continuationSeparator" w:id="1">
    <w:p w:rsidR="00943838" w:rsidRPr="00301A7E" w:rsidRDefault="00943838" w:rsidP="00C82CA4">
      <w:pPr>
        <w:rPr>
          <w:sz w:val="23"/>
          <w:szCs w:val="23"/>
        </w:rPr>
      </w:pPr>
      <w:r w:rsidRPr="00301A7E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838" w:rsidRDefault="00943838" w:rsidP="00592F67">
    <w:pPr>
      <w:pStyle w:val="Rodap"/>
      <w:framePr w:wrap="around" w:vAnchor="text" w:hAnchor="margin" w:xAlign="right" w:y="1"/>
      <w:rPr>
        <w:rStyle w:val="Nmerodepgina"/>
        <w:rFonts w:cs="Liberation Serif"/>
      </w:rPr>
    </w:pPr>
    <w:r>
      <w:rPr>
        <w:rStyle w:val="Nmerodepgina"/>
        <w:rFonts w:cs="Liberation Serif"/>
      </w:rPr>
      <w:fldChar w:fldCharType="begin"/>
    </w:r>
    <w:r>
      <w:rPr>
        <w:rStyle w:val="Nmerodepgina"/>
        <w:rFonts w:cs="Liberation Serif"/>
      </w:rPr>
      <w:instrText xml:space="preserve">PAGE  </w:instrText>
    </w:r>
    <w:r>
      <w:rPr>
        <w:rStyle w:val="Nmerodepgina"/>
        <w:rFonts w:cs="Liberation Serif"/>
      </w:rPr>
      <w:fldChar w:fldCharType="end"/>
    </w:r>
  </w:p>
  <w:p w:rsidR="00943838" w:rsidRDefault="00943838" w:rsidP="00D800F5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838" w:rsidRPr="00D800F5" w:rsidRDefault="00943838" w:rsidP="00592F67">
    <w:pPr>
      <w:pStyle w:val="Rodap"/>
      <w:framePr w:wrap="around" w:vAnchor="text" w:hAnchor="margin" w:xAlign="right" w:y="1"/>
      <w:rPr>
        <w:rStyle w:val="Nmerodepgina"/>
        <w:rFonts w:cs="Liberation Serif"/>
        <w:sz w:val="20"/>
        <w:szCs w:val="20"/>
      </w:rPr>
    </w:pPr>
    <w:r w:rsidRPr="00D800F5">
      <w:rPr>
        <w:rStyle w:val="Nmerodepgina"/>
        <w:rFonts w:cs="Liberation Serif"/>
        <w:sz w:val="20"/>
        <w:szCs w:val="20"/>
      </w:rPr>
      <w:fldChar w:fldCharType="begin"/>
    </w:r>
    <w:r w:rsidRPr="00D800F5">
      <w:rPr>
        <w:rStyle w:val="Nmerodepgina"/>
        <w:rFonts w:cs="Liberation Serif"/>
        <w:sz w:val="20"/>
        <w:szCs w:val="20"/>
      </w:rPr>
      <w:instrText xml:space="preserve">PAGE  </w:instrText>
    </w:r>
    <w:r w:rsidRPr="00D800F5">
      <w:rPr>
        <w:rStyle w:val="Nmerodepgina"/>
        <w:rFonts w:cs="Liberation Serif"/>
        <w:sz w:val="20"/>
        <w:szCs w:val="20"/>
      </w:rPr>
      <w:fldChar w:fldCharType="separate"/>
    </w:r>
    <w:r w:rsidR="003D4667">
      <w:rPr>
        <w:rStyle w:val="Nmerodepgina"/>
        <w:rFonts w:cs="Liberation Serif"/>
        <w:noProof/>
        <w:sz w:val="20"/>
        <w:szCs w:val="20"/>
      </w:rPr>
      <w:t>32</w:t>
    </w:r>
    <w:r w:rsidRPr="00D800F5">
      <w:rPr>
        <w:rStyle w:val="Nmerodepgina"/>
        <w:rFonts w:cs="Liberation Serif"/>
        <w:sz w:val="20"/>
        <w:szCs w:val="20"/>
      </w:rPr>
      <w:fldChar w:fldCharType="end"/>
    </w:r>
  </w:p>
  <w:p w:rsidR="00943838" w:rsidRPr="00301A7E" w:rsidRDefault="00943838">
    <w:pPr>
      <w:pStyle w:val="normal0"/>
      <w:tabs>
        <w:tab w:val="center" w:pos="4252"/>
        <w:tab w:val="right" w:pos="8504"/>
      </w:tabs>
      <w:ind w:right="360"/>
      <w:rPr>
        <w:color w:val="000000"/>
        <w:sz w:val="23"/>
        <w:szCs w:val="23"/>
      </w:rPr>
    </w:pPr>
    <w:r>
      <w:rPr>
        <w:noProof/>
      </w:rPr>
      <w:drawing>
        <wp:anchor distT="0" distB="0" distL="0" distR="0" simplePos="0" relativeHeight="251660288" behindDoc="0" locked="0" layoutInCell="1" allowOverlap="1">
          <wp:simplePos x="0" y="0"/>
          <wp:positionH relativeFrom="column">
            <wp:posOffset>10071100</wp:posOffset>
          </wp:positionH>
          <wp:positionV relativeFrom="paragraph">
            <wp:posOffset>0</wp:posOffset>
          </wp:positionV>
          <wp:extent cx="160020" cy="182245"/>
          <wp:effectExtent l="0" t="0" r="0" b="0"/>
          <wp:wrapSquare wrapText="bothSides"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" cy="182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3838" w:rsidRPr="00301A7E" w:rsidRDefault="00943838" w:rsidP="00C82CA4">
      <w:pPr>
        <w:rPr>
          <w:sz w:val="23"/>
          <w:szCs w:val="23"/>
        </w:rPr>
      </w:pPr>
      <w:r w:rsidRPr="00301A7E">
        <w:rPr>
          <w:sz w:val="23"/>
          <w:szCs w:val="23"/>
        </w:rPr>
        <w:separator/>
      </w:r>
    </w:p>
  </w:footnote>
  <w:footnote w:type="continuationSeparator" w:id="1">
    <w:p w:rsidR="00943838" w:rsidRPr="00301A7E" w:rsidRDefault="00943838" w:rsidP="00C82CA4">
      <w:pPr>
        <w:rPr>
          <w:sz w:val="23"/>
          <w:szCs w:val="23"/>
        </w:rPr>
      </w:pPr>
      <w:r w:rsidRPr="00301A7E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072A5"/>
    <w:multiLevelType w:val="multilevel"/>
    <w:tmpl w:val="8688BA3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Times New Roman" w:hAnsi="Noto Sans Symbols"/>
        <w:color w:val="000000"/>
        <w:sz w:val="20"/>
        <w:vertAlign w:val="baseline"/>
      </w:rPr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C82CA4"/>
    <w:rsid w:val="00035B35"/>
    <w:rsid w:val="0004094F"/>
    <w:rsid w:val="000409FF"/>
    <w:rsid w:val="000B44B7"/>
    <w:rsid w:val="000B6D81"/>
    <w:rsid w:val="000C3927"/>
    <w:rsid w:val="000D60C3"/>
    <w:rsid w:val="000D76E8"/>
    <w:rsid w:val="000F1247"/>
    <w:rsid w:val="001049C8"/>
    <w:rsid w:val="001056AE"/>
    <w:rsid w:val="00121BC1"/>
    <w:rsid w:val="001336F2"/>
    <w:rsid w:val="00165BEA"/>
    <w:rsid w:val="00165D2B"/>
    <w:rsid w:val="00171394"/>
    <w:rsid w:val="00171FE8"/>
    <w:rsid w:val="001766B1"/>
    <w:rsid w:val="001A1B64"/>
    <w:rsid w:val="001A1F77"/>
    <w:rsid w:val="001A3B77"/>
    <w:rsid w:val="001F1D5E"/>
    <w:rsid w:val="001F4FCB"/>
    <w:rsid w:val="001F6F63"/>
    <w:rsid w:val="00204C38"/>
    <w:rsid w:val="00206021"/>
    <w:rsid w:val="00207FFE"/>
    <w:rsid w:val="00210390"/>
    <w:rsid w:val="0021781A"/>
    <w:rsid w:val="002319E9"/>
    <w:rsid w:val="00247B3C"/>
    <w:rsid w:val="00257595"/>
    <w:rsid w:val="0029423A"/>
    <w:rsid w:val="002A3826"/>
    <w:rsid w:val="002A633F"/>
    <w:rsid w:val="002B1AC2"/>
    <w:rsid w:val="002C0903"/>
    <w:rsid w:val="002E6CB2"/>
    <w:rsid w:val="00301A7E"/>
    <w:rsid w:val="00315769"/>
    <w:rsid w:val="003526E8"/>
    <w:rsid w:val="0036112C"/>
    <w:rsid w:val="00362127"/>
    <w:rsid w:val="00383E86"/>
    <w:rsid w:val="0039321E"/>
    <w:rsid w:val="003A3806"/>
    <w:rsid w:val="003B1306"/>
    <w:rsid w:val="003C04E1"/>
    <w:rsid w:val="003D0F51"/>
    <w:rsid w:val="003D4667"/>
    <w:rsid w:val="004022F6"/>
    <w:rsid w:val="00404D17"/>
    <w:rsid w:val="00410AD7"/>
    <w:rsid w:val="004452DC"/>
    <w:rsid w:val="00471B56"/>
    <w:rsid w:val="00485877"/>
    <w:rsid w:val="004870D8"/>
    <w:rsid w:val="004C63B8"/>
    <w:rsid w:val="004C7FE0"/>
    <w:rsid w:val="004E1B21"/>
    <w:rsid w:val="00525DE0"/>
    <w:rsid w:val="00530C9B"/>
    <w:rsid w:val="00542804"/>
    <w:rsid w:val="00560B3D"/>
    <w:rsid w:val="00576F59"/>
    <w:rsid w:val="00584958"/>
    <w:rsid w:val="00586D27"/>
    <w:rsid w:val="00592F67"/>
    <w:rsid w:val="005B2770"/>
    <w:rsid w:val="005B6026"/>
    <w:rsid w:val="005B7E50"/>
    <w:rsid w:val="005C4908"/>
    <w:rsid w:val="005D1E2F"/>
    <w:rsid w:val="005D741A"/>
    <w:rsid w:val="005E6404"/>
    <w:rsid w:val="005E6F91"/>
    <w:rsid w:val="005F2982"/>
    <w:rsid w:val="006074EA"/>
    <w:rsid w:val="00646040"/>
    <w:rsid w:val="00671485"/>
    <w:rsid w:val="006A25C0"/>
    <w:rsid w:val="006B06DC"/>
    <w:rsid w:val="006B1B36"/>
    <w:rsid w:val="00737611"/>
    <w:rsid w:val="00742DD0"/>
    <w:rsid w:val="0077327F"/>
    <w:rsid w:val="00797F90"/>
    <w:rsid w:val="007A7570"/>
    <w:rsid w:val="007B4B18"/>
    <w:rsid w:val="007B4CF2"/>
    <w:rsid w:val="007C685F"/>
    <w:rsid w:val="007C77F8"/>
    <w:rsid w:val="007D415A"/>
    <w:rsid w:val="007D5016"/>
    <w:rsid w:val="00827546"/>
    <w:rsid w:val="00834350"/>
    <w:rsid w:val="0085329D"/>
    <w:rsid w:val="00854C9C"/>
    <w:rsid w:val="008667B7"/>
    <w:rsid w:val="00867429"/>
    <w:rsid w:val="008702E9"/>
    <w:rsid w:val="00885060"/>
    <w:rsid w:val="008914A5"/>
    <w:rsid w:val="008B0D54"/>
    <w:rsid w:val="008C4252"/>
    <w:rsid w:val="008D5C19"/>
    <w:rsid w:val="008F0119"/>
    <w:rsid w:val="008F0A19"/>
    <w:rsid w:val="008F0C10"/>
    <w:rsid w:val="00913C1F"/>
    <w:rsid w:val="0092376F"/>
    <w:rsid w:val="00933FFC"/>
    <w:rsid w:val="00943838"/>
    <w:rsid w:val="0095746A"/>
    <w:rsid w:val="009644EB"/>
    <w:rsid w:val="00982C93"/>
    <w:rsid w:val="00983F8C"/>
    <w:rsid w:val="009A2DEB"/>
    <w:rsid w:val="009B016D"/>
    <w:rsid w:val="009B0625"/>
    <w:rsid w:val="009C32EB"/>
    <w:rsid w:val="009D16C4"/>
    <w:rsid w:val="009D20E7"/>
    <w:rsid w:val="009D5508"/>
    <w:rsid w:val="009E1176"/>
    <w:rsid w:val="009F1B46"/>
    <w:rsid w:val="00A061D9"/>
    <w:rsid w:val="00A651BA"/>
    <w:rsid w:val="00A82FF7"/>
    <w:rsid w:val="00AA19A8"/>
    <w:rsid w:val="00AA53D6"/>
    <w:rsid w:val="00AA689D"/>
    <w:rsid w:val="00AB452F"/>
    <w:rsid w:val="00AE350A"/>
    <w:rsid w:val="00B0172B"/>
    <w:rsid w:val="00B21DDD"/>
    <w:rsid w:val="00B2761B"/>
    <w:rsid w:val="00B57EC4"/>
    <w:rsid w:val="00B87C03"/>
    <w:rsid w:val="00B91D2E"/>
    <w:rsid w:val="00BA0980"/>
    <w:rsid w:val="00BC07D7"/>
    <w:rsid w:val="00BC23D7"/>
    <w:rsid w:val="00BE0116"/>
    <w:rsid w:val="00BE4EEF"/>
    <w:rsid w:val="00BF189E"/>
    <w:rsid w:val="00C02C19"/>
    <w:rsid w:val="00C40CD3"/>
    <w:rsid w:val="00C51774"/>
    <w:rsid w:val="00C610E5"/>
    <w:rsid w:val="00C67321"/>
    <w:rsid w:val="00C82CA4"/>
    <w:rsid w:val="00C86BFC"/>
    <w:rsid w:val="00CA652A"/>
    <w:rsid w:val="00CD0E07"/>
    <w:rsid w:val="00CE43CF"/>
    <w:rsid w:val="00CF167D"/>
    <w:rsid w:val="00D01125"/>
    <w:rsid w:val="00D13565"/>
    <w:rsid w:val="00D25C56"/>
    <w:rsid w:val="00D50357"/>
    <w:rsid w:val="00D53FF7"/>
    <w:rsid w:val="00D612AA"/>
    <w:rsid w:val="00D75CD7"/>
    <w:rsid w:val="00D800F5"/>
    <w:rsid w:val="00E135A8"/>
    <w:rsid w:val="00E37DE6"/>
    <w:rsid w:val="00E408DA"/>
    <w:rsid w:val="00E53C2C"/>
    <w:rsid w:val="00E6602A"/>
    <w:rsid w:val="00E909A2"/>
    <w:rsid w:val="00EC2843"/>
    <w:rsid w:val="00ED2BAC"/>
    <w:rsid w:val="00EE477A"/>
    <w:rsid w:val="00F07DC7"/>
    <w:rsid w:val="00F1196F"/>
    <w:rsid w:val="00F27706"/>
    <w:rsid w:val="00F33282"/>
    <w:rsid w:val="00F34D6F"/>
    <w:rsid w:val="00F37CE1"/>
    <w:rsid w:val="00F45B85"/>
    <w:rsid w:val="00F54038"/>
    <w:rsid w:val="00F66A28"/>
    <w:rsid w:val="00F8354B"/>
    <w:rsid w:val="00F8745D"/>
    <w:rsid w:val="00FE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Liberation Serif" w:hAnsi="Liberation Serif" w:cs="Liberation Serif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327F"/>
    <w:rPr>
      <w:sz w:val="24"/>
      <w:szCs w:val="24"/>
    </w:rPr>
  </w:style>
  <w:style w:type="paragraph" w:styleId="Ttulo1">
    <w:name w:val="heading 1"/>
    <w:basedOn w:val="normal0"/>
    <w:next w:val="normal0"/>
    <w:link w:val="Ttulo1Char"/>
    <w:uiPriority w:val="99"/>
    <w:qFormat/>
    <w:rsid w:val="00C82CA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0"/>
    <w:next w:val="normal0"/>
    <w:link w:val="Ttulo2Char"/>
    <w:uiPriority w:val="99"/>
    <w:qFormat/>
    <w:rsid w:val="00C82CA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link w:val="Ttulo3Char"/>
    <w:uiPriority w:val="99"/>
    <w:qFormat/>
    <w:rsid w:val="00C82CA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link w:val="Ttulo4Char"/>
    <w:uiPriority w:val="99"/>
    <w:qFormat/>
    <w:rsid w:val="00C82CA4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0"/>
    <w:next w:val="normal0"/>
    <w:link w:val="Ttulo5Char"/>
    <w:uiPriority w:val="99"/>
    <w:qFormat/>
    <w:rsid w:val="00C82CA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link w:val="Ttulo6Char"/>
    <w:uiPriority w:val="99"/>
    <w:qFormat/>
    <w:rsid w:val="00C82CA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36212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362127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362127"/>
    <w:rPr>
      <w:rFonts w:ascii="Cambria" w:hAnsi="Cambria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362127"/>
    <w:rPr>
      <w:rFonts w:ascii="Calibri" w:hAnsi="Calibri"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362127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362127"/>
    <w:rPr>
      <w:rFonts w:ascii="Calibri" w:hAnsi="Calibri" w:cs="Times New Roman"/>
      <w:b/>
      <w:bCs/>
    </w:rPr>
  </w:style>
  <w:style w:type="paragraph" w:customStyle="1" w:styleId="normal0">
    <w:name w:val="normal"/>
    <w:uiPriority w:val="99"/>
    <w:rsid w:val="00C82CA4"/>
    <w:rPr>
      <w:sz w:val="24"/>
      <w:szCs w:val="24"/>
    </w:rPr>
  </w:style>
  <w:style w:type="table" w:customStyle="1" w:styleId="TableNormal1">
    <w:name w:val="Table Normal1"/>
    <w:uiPriority w:val="99"/>
    <w:rsid w:val="00C82CA4"/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link w:val="TtuloChar"/>
    <w:uiPriority w:val="99"/>
    <w:qFormat/>
    <w:rsid w:val="00C82CA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99"/>
    <w:locked/>
    <w:rsid w:val="00362127"/>
    <w:rPr>
      <w:rFonts w:ascii="Cambria" w:hAnsi="Cambria" w:cs="Times New Roman"/>
      <w:b/>
      <w:bCs/>
      <w:kern w:val="28"/>
      <w:sz w:val="32"/>
      <w:szCs w:val="32"/>
    </w:rPr>
  </w:style>
  <w:style w:type="paragraph" w:styleId="Subttulo">
    <w:name w:val="Subtitle"/>
    <w:basedOn w:val="normal0"/>
    <w:next w:val="normal0"/>
    <w:link w:val="SubttuloChar"/>
    <w:uiPriority w:val="99"/>
    <w:qFormat/>
    <w:rsid w:val="00C82CA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362127"/>
    <w:rPr>
      <w:rFonts w:ascii="Cambria" w:hAnsi="Cambria" w:cs="Times New Roman"/>
      <w:sz w:val="24"/>
      <w:szCs w:val="24"/>
    </w:rPr>
  </w:style>
  <w:style w:type="table" w:customStyle="1" w:styleId="Estilo">
    <w:name w:val="Estilo"/>
    <w:basedOn w:val="TableNormal1"/>
    <w:uiPriority w:val="99"/>
    <w:rsid w:val="00C82CA4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Estilo33">
    <w:name w:val="Estilo33"/>
    <w:basedOn w:val="TableNormal1"/>
    <w:uiPriority w:val="99"/>
    <w:rsid w:val="00C82CA4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Estilo32">
    <w:name w:val="Estilo32"/>
    <w:basedOn w:val="TableNormal1"/>
    <w:uiPriority w:val="99"/>
    <w:rsid w:val="00C82CA4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Estilo31">
    <w:name w:val="Estilo31"/>
    <w:basedOn w:val="TableNormal1"/>
    <w:uiPriority w:val="99"/>
    <w:rsid w:val="00C82CA4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Estilo30">
    <w:name w:val="Estilo30"/>
    <w:basedOn w:val="TableNormal1"/>
    <w:uiPriority w:val="99"/>
    <w:rsid w:val="00C82CA4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Estilo29">
    <w:name w:val="Estilo29"/>
    <w:basedOn w:val="TableNormal1"/>
    <w:uiPriority w:val="99"/>
    <w:rsid w:val="00C82CA4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Estilo28">
    <w:name w:val="Estilo28"/>
    <w:basedOn w:val="TableNormal1"/>
    <w:uiPriority w:val="99"/>
    <w:rsid w:val="00C82CA4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Estilo27">
    <w:name w:val="Estilo27"/>
    <w:basedOn w:val="TableNormal1"/>
    <w:uiPriority w:val="99"/>
    <w:rsid w:val="00C82CA4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Estilo26">
    <w:name w:val="Estilo26"/>
    <w:basedOn w:val="TableNormal1"/>
    <w:uiPriority w:val="99"/>
    <w:rsid w:val="00C82CA4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Estilo25">
    <w:name w:val="Estilo25"/>
    <w:basedOn w:val="TableNormal1"/>
    <w:uiPriority w:val="99"/>
    <w:rsid w:val="00C82CA4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Estilo24">
    <w:name w:val="Estilo24"/>
    <w:basedOn w:val="TableNormal1"/>
    <w:uiPriority w:val="99"/>
    <w:rsid w:val="00C82CA4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Estilo23">
    <w:name w:val="Estilo23"/>
    <w:basedOn w:val="TableNormal1"/>
    <w:uiPriority w:val="99"/>
    <w:rsid w:val="00C82CA4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Estilo22">
    <w:name w:val="Estilo22"/>
    <w:basedOn w:val="TableNormal1"/>
    <w:uiPriority w:val="99"/>
    <w:rsid w:val="00C82CA4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Estilo21">
    <w:name w:val="Estilo21"/>
    <w:basedOn w:val="TableNormal1"/>
    <w:uiPriority w:val="99"/>
    <w:rsid w:val="00C82CA4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Estilo20">
    <w:name w:val="Estilo20"/>
    <w:basedOn w:val="TableNormal1"/>
    <w:uiPriority w:val="99"/>
    <w:rsid w:val="00C82CA4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Estilo19">
    <w:name w:val="Estilo19"/>
    <w:basedOn w:val="TableNormal1"/>
    <w:uiPriority w:val="99"/>
    <w:rsid w:val="00C82CA4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Estilo18">
    <w:name w:val="Estilo18"/>
    <w:basedOn w:val="TableNormal1"/>
    <w:uiPriority w:val="99"/>
    <w:rsid w:val="00C82CA4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Estilo17">
    <w:name w:val="Estilo17"/>
    <w:basedOn w:val="TableNormal1"/>
    <w:uiPriority w:val="99"/>
    <w:rsid w:val="00C82CA4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Estilo16">
    <w:name w:val="Estilo16"/>
    <w:basedOn w:val="TableNormal1"/>
    <w:uiPriority w:val="99"/>
    <w:rsid w:val="00C82CA4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Estilo15">
    <w:name w:val="Estilo15"/>
    <w:basedOn w:val="TableNormal1"/>
    <w:uiPriority w:val="99"/>
    <w:rsid w:val="00C82CA4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Estilo14">
    <w:name w:val="Estilo14"/>
    <w:basedOn w:val="TableNormal1"/>
    <w:uiPriority w:val="99"/>
    <w:rsid w:val="00C82CA4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Estilo13">
    <w:name w:val="Estilo13"/>
    <w:basedOn w:val="TableNormal1"/>
    <w:uiPriority w:val="99"/>
    <w:rsid w:val="00C82CA4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Estilo12">
    <w:name w:val="Estilo12"/>
    <w:basedOn w:val="TableNormal1"/>
    <w:uiPriority w:val="99"/>
    <w:rsid w:val="00C82CA4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Estilo11">
    <w:name w:val="Estilo11"/>
    <w:basedOn w:val="TableNormal1"/>
    <w:uiPriority w:val="99"/>
    <w:rsid w:val="00C82CA4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Estilo10">
    <w:name w:val="Estilo10"/>
    <w:basedOn w:val="TableNormal1"/>
    <w:uiPriority w:val="99"/>
    <w:rsid w:val="00C82CA4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Estilo9">
    <w:name w:val="Estilo9"/>
    <w:basedOn w:val="TableNormal1"/>
    <w:uiPriority w:val="99"/>
    <w:rsid w:val="00C82CA4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Estilo8">
    <w:name w:val="Estilo8"/>
    <w:basedOn w:val="TableNormal1"/>
    <w:uiPriority w:val="99"/>
    <w:rsid w:val="00C82CA4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Estilo7">
    <w:name w:val="Estilo7"/>
    <w:basedOn w:val="TableNormal1"/>
    <w:uiPriority w:val="99"/>
    <w:rsid w:val="00C82CA4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Estilo6">
    <w:name w:val="Estilo6"/>
    <w:basedOn w:val="TableNormal1"/>
    <w:uiPriority w:val="99"/>
    <w:rsid w:val="00C82CA4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Estilo5">
    <w:name w:val="Estilo5"/>
    <w:basedOn w:val="TableNormal1"/>
    <w:uiPriority w:val="99"/>
    <w:rsid w:val="00C82CA4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Estilo4">
    <w:name w:val="Estilo4"/>
    <w:basedOn w:val="TableNormal1"/>
    <w:uiPriority w:val="99"/>
    <w:rsid w:val="00C82CA4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Estilo3">
    <w:name w:val="Estilo3"/>
    <w:basedOn w:val="TableNormal1"/>
    <w:uiPriority w:val="99"/>
    <w:rsid w:val="00C82CA4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Estilo2">
    <w:name w:val="Estilo2"/>
    <w:basedOn w:val="TableNormal1"/>
    <w:uiPriority w:val="99"/>
    <w:rsid w:val="00C82CA4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Estilo1">
    <w:name w:val="Estilo1"/>
    <w:basedOn w:val="TableNormal1"/>
    <w:uiPriority w:val="99"/>
    <w:rsid w:val="00C82CA4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paragraph" w:styleId="Rodap">
    <w:name w:val="footer"/>
    <w:basedOn w:val="Normal"/>
    <w:link w:val="RodapChar"/>
    <w:uiPriority w:val="99"/>
    <w:rsid w:val="00D800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362127"/>
    <w:rPr>
      <w:rFonts w:cs="Times New Roman"/>
      <w:sz w:val="24"/>
      <w:szCs w:val="24"/>
    </w:rPr>
  </w:style>
  <w:style w:type="character" w:styleId="Nmerodepgina">
    <w:name w:val="page number"/>
    <w:basedOn w:val="Fontepargpadro"/>
    <w:uiPriority w:val="99"/>
    <w:rsid w:val="00D800F5"/>
    <w:rPr>
      <w:rFonts w:cs="Times New Roman"/>
    </w:rPr>
  </w:style>
  <w:style w:type="paragraph" w:styleId="Cabealho">
    <w:name w:val="header"/>
    <w:basedOn w:val="Normal"/>
    <w:link w:val="CabealhoChar"/>
    <w:uiPriority w:val="99"/>
    <w:rsid w:val="00D800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362127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834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4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4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0FD3E0-E40A-4B3D-860B-12D4A0E24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36</Pages>
  <Words>8525</Words>
  <Characters>47163</Characters>
  <Application>Microsoft Office Word</Application>
  <DocSecurity>0</DocSecurity>
  <Lines>393</Lines>
  <Paragraphs>111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PLANILHA DE REORGANIZAÇÃO DAS AÇÕES DA PAS PARA ADEQUAÇÃO À ESTRUTURA DO DIGISUS - GAS</vt:lpstr>
    </vt:vector>
  </TitlesOfParts>
  <Company/>
  <LinksUpToDate>false</LinksUpToDate>
  <CharactersWithSpaces>55577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PLANILHA DE REORGANIZAÇÃO DAS AÇÕES DA PAS PARA ADEQUAÇÃO À ESTRUTURA DO DIGISUS - GAS</dc:title>
  <dc:creator>Clarice Machado Imperial Girelli</dc:creator>
  <cp:lastModifiedBy>jrbruno</cp:lastModifiedBy>
  <cp:revision>12</cp:revision>
  <cp:lastPrinted>2020-09-10T21:45:00Z</cp:lastPrinted>
  <dcterms:created xsi:type="dcterms:W3CDTF">2020-09-22T18:34:00Z</dcterms:created>
  <dcterms:modified xsi:type="dcterms:W3CDTF">2020-09-22T18:53:00Z</dcterms:modified>
</cp:coreProperties>
</file>